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6 · SMART CHOICES WITH AI · TALK TOOLKIT</w:t>
      </w:r>
    </w:p>
    <w:p>
      <w:pPr>
        <w:spacing w:after="60"/>
      </w:pPr>
      <w:r>
        <w:rPr>
          <w:rFonts w:ascii="Calibri" w:cs="Calibri" w:eastAsia="Calibri" w:hAnsi="Calibri"/>
          <w:b/>
          <w:bCs/>
          <w:color w:val="1C1A22"/>
          <w:sz w:val="40"/>
          <w:szCs w:val="40"/>
        </w:rPr>
        <w:t xml:space="preserve">AI Navigators Talk Desk Mat</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4090"/>
        <w:gridCol w:w="4090"/>
        <w:gridCol w:w="4090"/>
      </w:tblGrid>
      <w:tr>
        <w:trPr>
          <w:cantSplit/>
        </w:trPr>
        <w:tc>
          <w:tcPr>
            <w:tcW w:type="dxa" w:w="2300"/>
            <w:tcBorders>
              <w:top w:val="single" w:color="D9D6DE" w:sz="4"/>
              <w:left w:val="single" w:color="D9D6DE" w:sz="4"/>
              <w:bottom w:val="single" w:color="D9D6DE" w:sz="4"/>
              <w:right w:val="single" w:color="D9D6DE" w:sz="4"/>
            </w:tcBorders>
            <w:shd w:fill="6B4FA0" w:color="auto" w:val="clear"/>
            <w:tcMar>
              <w:top w:type="dxa" w:w="40"/>
              <w:left w:type="dxa" w:w="100"/>
              <w:bottom w:type="dxa" w:w="40"/>
              <w:right w:type="dxa" w:w="100"/>
            </w:tcMar>
          </w:tcPr>
          <w:p>
            <w:pPr>
              <w:spacing w:after="20" w:before="0" w:line="276"/>
            </w:pPr>
            <w:r>
              <w:rPr>
                <w:rFonts w:ascii="Calibri" w:cs="Calibri" w:eastAsia="Calibri" w:hAnsi="Calibri"/>
                <w:b/>
                <w:bCs/>
                <w:color w:val="FFFFFF"/>
                <w:sz w:val="20"/>
                <w:szCs w:val="20"/>
              </w:rPr>
              <w:t xml:space="preserve">Talk function</w:t>
            </w:r>
          </w:p>
        </w:tc>
        <w:tc>
          <w:tcPr>
            <w:tcW w:type="dxa" w:w="4090"/>
            <w:tcBorders>
              <w:top w:val="single" w:color="D9D6DE" w:sz="4"/>
              <w:left w:val="single" w:color="D9D6DE" w:sz="4"/>
              <w:bottom w:val="single" w:color="D9D6DE" w:sz="4"/>
              <w:right w:val="single" w:color="D9D6DE" w:sz="4"/>
            </w:tcBorders>
            <w:shd w:fill="6B4FA0" w:color="auto" w:val="clear"/>
            <w:tcMar>
              <w:top w:type="dxa" w:w="40"/>
              <w:left w:type="dxa" w:w="100"/>
              <w:bottom w:type="dxa" w:w="40"/>
              <w:right w:type="dxa" w:w="100"/>
            </w:tcMar>
          </w:tcPr>
          <w:p>
            <w:pPr>
              <w:spacing w:after="20" w:before="0" w:line="276"/>
            </w:pPr>
            <w:r>
              <w:rPr>
                <w:rFonts w:ascii="Calibri" w:cs="Calibri" w:eastAsia="Calibri" w:hAnsi="Calibri"/>
                <w:b/>
                <w:bCs/>
                <w:color w:val="FFFFFF"/>
                <w:sz w:val="20"/>
                <w:szCs w:val="20"/>
              </w:rPr>
              <w:t xml:space="preserve">Support (full frame)</w:t>
            </w:r>
          </w:p>
        </w:tc>
        <w:tc>
          <w:tcPr>
            <w:tcW w:type="dxa" w:w="4090"/>
            <w:tcBorders>
              <w:top w:val="single" w:color="D9D6DE" w:sz="4"/>
              <w:left w:val="single" w:color="D9D6DE" w:sz="4"/>
              <w:bottom w:val="single" w:color="D9D6DE" w:sz="4"/>
              <w:right w:val="single" w:color="D9D6DE" w:sz="4"/>
            </w:tcBorders>
            <w:shd w:fill="6B4FA0" w:color="auto" w:val="clear"/>
            <w:tcMar>
              <w:top w:type="dxa" w:w="40"/>
              <w:left w:type="dxa" w:w="100"/>
              <w:bottom w:type="dxa" w:w="40"/>
              <w:right w:type="dxa" w:w="100"/>
            </w:tcMar>
          </w:tcPr>
          <w:p>
            <w:pPr>
              <w:spacing w:after="20" w:before="0" w:line="276"/>
            </w:pPr>
            <w:r>
              <w:rPr>
                <w:rFonts w:ascii="Calibri" w:cs="Calibri" w:eastAsia="Calibri" w:hAnsi="Calibri"/>
                <w:b/>
                <w:bCs/>
                <w:color w:val="FFFFFF"/>
                <w:sz w:val="20"/>
                <w:szCs w:val="20"/>
              </w:rPr>
              <w:t xml:space="preserve">Core (starter)</w:t>
            </w:r>
          </w:p>
        </w:tc>
        <w:tc>
          <w:tcPr>
            <w:tcW w:type="dxa" w:w="4090"/>
            <w:tcBorders>
              <w:top w:val="single" w:color="D9D6DE" w:sz="4"/>
              <w:left w:val="single" w:color="D9D6DE" w:sz="4"/>
              <w:bottom w:val="single" w:color="D9D6DE" w:sz="4"/>
              <w:right w:val="single" w:color="D9D6DE" w:sz="4"/>
            </w:tcBorders>
            <w:shd w:fill="6B4FA0" w:color="auto" w:val="clear"/>
            <w:tcMar>
              <w:top w:type="dxa" w:w="40"/>
              <w:left w:type="dxa" w:w="100"/>
              <w:bottom w:type="dxa" w:w="40"/>
              <w:right w:type="dxa" w:w="100"/>
            </w:tcMar>
          </w:tcPr>
          <w:p>
            <w:pPr>
              <w:spacing w:after="20" w:before="0" w:line="276"/>
            </w:pPr>
            <w:r>
              <w:rPr>
                <w:rFonts w:ascii="Calibri" w:cs="Calibri" w:eastAsia="Calibri" w:hAnsi="Calibri"/>
                <w:b/>
                <w:bCs/>
                <w:color w:val="FFFFFF"/>
                <w:sz w:val="20"/>
                <w:szCs w:val="20"/>
              </w:rPr>
              <w:t xml:space="preserve">Stretch (open reasoning)</w:t>
            </w:r>
          </w:p>
        </w:tc>
      </w:tr>
      <w:tr>
        <w:trPr>
          <w:cantSplit/>
        </w:trPr>
        <w:tc>
          <w:tcPr>
            <w:tcW w:type="dxa" w:w="2300"/>
            <w:tcBorders>
              <w:top w:val="single" w:color="D9D6DE" w:sz="4"/>
              <w:left w:val="single" w:color="D9D6DE" w:sz="4"/>
              <w:bottom w:val="single" w:color="D9D6DE" w:sz="4"/>
              <w:right w:val="single" w:color="D9D6DE" w:sz="4"/>
            </w:tcBorders>
            <w:shd w:fill="EEE9F7" w:color="auto" w:val="clear"/>
            <w:tcMar>
              <w:top w:type="dxa" w:w="40"/>
              <w:left w:type="dxa" w:w="100"/>
              <w:bottom w:type="dxa" w:w="40"/>
              <w:right w:type="dxa" w:w="100"/>
            </w:tcMar>
          </w:tcPr>
          <w:p>
            <w:pPr>
              <w:spacing w:after="20" w:before="0" w:line="276"/>
            </w:pPr>
            <w:r>
              <w:rPr>
                <w:rFonts w:ascii="Calibri" w:cs="Calibri" w:eastAsia="Calibri" w:hAnsi="Calibri"/>
                <w:b/>
                <w:bCs/>
                <w:color w:val="222026"/>
                <w:sz w:val="20"/>
                <w:szCs w:val="20"/>
              </w:rPr>
              <w:t xml:space="preserve">Explaining</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20"/>
                <w:szCs w:val="20"/>
              </w:rPr>
              <w:t xml:space="preserve">AI influenced ___ when it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20"/>
                <w:szCs w:val="20"/>
              </w:rPr>
              <w:t xml:space="preserve">This happens because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20"/>
                <w:szCs w:val="20"/>
              </w:rPr>
              <w:t xml:space="preserve">The main reason is ___, which means ___, so ___.</w:t>
            </w:r>
          </w:p>
        </w:tc>
      </w:tr>
      <w:tr>
        <w:trPr>
          <w:cantSplit/>
        </w:trPr>
        <w:tc>
          <w:tcPr>
            <w:tcW w:type="dxa" w:w="2300"/>
            <w:tcBorders>
              <w:top w:val="single" w:color="D9D6DE" w:sz="4"/>
              <w:left w:val="single" w:color="D9D6DE" w:sz="4"/>
              <w:bottom w:val="single" w:color="D9D6DE" w:sz="4"/>
              <w:right w:val="single" w:color="D9D6DE" w:sz="4"/>
            </w:tcBorders>
            <w:shd w:fill="EEE9F7" w:color="auto" w:val="clear"/>
            <w:tcMar>
              <w:top w:type="dxa" w:w="40"/>
              <w:left w:type="dxa" w:w="100"/>
              <w:bottom w:type="dxa" w:w="40"/>
              <w:right w:type="dxa" w:w="100"/>
            </w:tcMar>
          </w:tcPr>
          <w:p>
            <w:pPr>
              <w:spacing w:after="20" w:before="0" w:line="276"/>
            </w:pPr>
            <w:r>
              <w:rPr>
                <w:rFonts w:ascii="Calibri" w:cs="Calibri" w:eastAsia="Calibri" w:hAnsi="Calibri"/>
                <w:b/>
                <w:bCs/>
                <w:color w:val="222026"/>
                <w:sz w:val="20"/>
                <w:szCs w:val="20"/>
              </w:rPr>
              <w:t xml:space="preserve">Agreeing and building</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20"/>
                <w:szCs w:val="20"/>
              </w:rPr>
              <w:t xml:space="preserve">I agree with ___, and I'd add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20"/>
                <w:szCs w:val="20"/>
              </w:rPr>
              <w:t xml:space="preserve">Building on ___'s point,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20"/>
                <w:szCs w:val="20"/>
              </w:rPr>
              <w:t xml:space="preserve">___'s point links to ___ because ___, which suggests ___.</w:t>
            </w:r>
          </w:p>
        </w:tc>
      </w:tr>
      <w:tr>
        <w:trPr>
          <w:cantSplit/>
        </w:trPr>
        <w:tc>
          <w:tcPr>
            <w:tcW w:type="dxa" w:w="2300"/>
            <w:tcBorders>
              <w:top w:val="single" w:color="D9D6DE" w:sz="4"/>
              <w:left w:val="single" w:color="D9D6DE" w:sz="4"/>
              <w:bottom w:val="single" w:color="D9D6DE" w:sz="4"/>
              <w:right w:val="single" w:color="D9D6DE" w:sz="4"/>
            </w:tcBorders>
            <w:shd w:fill="EEE9F7" w:color="auto" w:val="clear"/>
            <w:tcMar>
              <w:top w:type="dxa" w:w="40"/>
              <w:left w:type="dxa" w:w="100"/>
              <w:bottom w:type="dxa" w:w="40"/>
              <w:right w:type="dxa" w:w="100"/>
            </w:tcMar>
          </w:tcPr>
          <w:p>
            <w:pPr>
              <w:spacing w:after="20" w:before="0" w:line="276"/>
            </w:pPr>
            <w:r>
              <w:rPr>
                <w:rFonts w:ascii="Calibri" w:cs="Calibri" w:eastAsia="Calibri" w:hAnsi="Calibri"/>
                <w:b/>
                <w:bCs/>
                <w:color w:val="222026"/>
                <w:sz w:val="20"/>
                <w:szCs w:val="20"/>
              </w:rPr>
              <w:t xml:space="preserve">Challenging politely</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20"/>
                <w:szCs w:val="20"/>
              </w:rPr>
              <w:t xml:space="preserve">I see it differently because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20"/>
                <w:szCs w:val="20"/>
              </w:rPr>
              <w:t xml:space="preserve">I'd challenge that because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20"/>
                <w:szCs w:val="20"/>
              </w:rPr>
              <w:t xml:space="preserve">I'd challenge that, because if ___ then ___. Have you considered ___?</w:t>
            </w:r>
          </w:p>
        </w:tc>
      </w:tr>
      <w:tr>
        <w:trPr>
          <w:cantSplit/>
        </w:trPr>
        <w:tc>
          <w:tcPr>
            <w:tcW w:type="dxa" w:w="2300"/>
            <w:tcBorders>
              <w:top w:val="single" w:color="D9D6DE" w:sz="4"/>
              <w:left w:val="single" w:color="D9D6DE" w:sz="4"/>
              <w:bottom w:val="single" w:color="D9D6DE" w:sz="4"/>
              <w:right w:val="single" w:color="D9D6DE" w:sz="4"/>
            </w:tcBorders>
            <w:shd w:fill="EEE9F7" w:color="auto" w:val="clear"/>
            <w:tcMar>
              <w:top w:type="dxa" w:w="40"/>
              <w:left w:type="dxa" w:w="100"/>
              <w:bottom w:type="dxa" w:w="40"/>
              <w:right w:type="dxa" w:w="100"/>
            </w:tcMar>
          </w:tcPr>
          <w:p>
            <w:pPr>
              <w:spacing w:after="20" w:before="0" w:line="276"/>
            </w:pPr>
            <w:r>
              <w:rPr>
                <w:rFonts w:ascii="Calibri" w:cs="Calibri" w:eastAsia="Calibri" w:hAnsi="Calibri"/>
                <w:b/>
                <w:bCs/>
                <w:color w:val="222026"/>
                <w:sz w:val="20"/>
                <w:szCs w:val="20"/>
              </w:rPr>
              <w:t xml:space="preserve">Questioning</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20"/>
                <w:szCs w:val="20"/>
              </w:rPr>
              <w:t xml:space="preserve">Why did you choose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20"/>
                <w:szCs w:val="20"/>
              </w:rPr>
              <w:t xml:space="preserve">What's your evidence that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20"/>
                <w:szCs w:val="20"/>
              </w:rPr>
              <w:t xml:space="preserve">How do we know ___? What would change our minds?</w:t>
            </w:r>
          </w:p>
        </w:tc>
      </w:tr>
      <w:tr>
        <w:trPr>
          <w:cantSplit/>
        </w:trPr>
        <w:tc>
          <w:tcPr>
            <w:tcW w:type="dxa" w:w="2300"/>
            <w:tcBorders>
              <w:top w:val="single" w:color="D9D6DE" w:sz="4"/>
              <w:left w:val="single" w:color="D9D6DE" w:sz="4"/>
              <w:bottom w:val="single" w:color="D9D6DE" w:sz="4"/>
              <w:right w:val="single" w:color="D9D6DE" w:sz="4"/>
            </w:tcBorders>
            <w:shd w:fill="EEE9F7" w:color="auto" w:val="clear"/>
            <w:tcMar>
              <w:top w:type="dxa" w:w="40"/>
              <w:left w:type="dxa" w:w="100"/>
              <w:bottom w:type="dxa" w:w="40"/>
              <w:right w:type="dxa" w:w="100"/>
            </w:tcMar>
          </w:tcPr>
          <w:p>
            <w:pPr>
              <w:spacing w:after="20" w:before="0" w:line="276"/>
            </w:pPr>
            <w:r>
              <w:rPr>
                <w:rFonts w:ascii="Calibri" w:cs="Calibri" w:eastAsia="Calibri" w:hAnsi="Calibri"/>
                <w:b/>
                <w:bCs/>
                <w:color w:val="222026"/>
                <w:sz w:val="20"/>
                <w:szCs w:val="20"/>
              </w:rPr>
              <w:t xml:space="preserve">Justifying with evidence</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20"/>
                <w:szCs w:val="20"/>
              </w:rPr>
              <w:t xml:space="preserve">The evidence suggests ___ because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20"/>
                <w:szCs w:val="20"/>
              </w:rPr>
              <w:t xml:space="preserve">I checked ___ using ___, and found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20"/>
                <w:szCs w:val="20"/>
              </w:rPr>
              <w:t xml:space="preserve">The strongest evidence is ___, because ___, although ___.</w:t>
            </w:r>
          </w:p>
        </w:tc>
      </w:tr>
      <w:tr>
        <w:trPr>
          <w:cantSplit/>
        </w:trPr>
        <w:tc>
          <w:tcPr>
            <w:tcW w:type="dxa" w:w="2300"/>
            <w:tcBorders>
              <w:top w:val="single" w:color="D9D6DE" w:sz="4"/>
              <w:left w:val="single" w:color="D9D6DE" w:sz="4"/>
              <w:bottom w:val="single" w:color="D9D6DE" w:sz="4"/>
              <w:right w:val="single" w:color="D9D6DE" w:sz="4"/>
            </w:tcBorders>
            <w:shd w:fill="EEE9F7" w:color="auto" w:val="clear"/>
            <w:tcMar>
              <w:top w:type="dxa" w:w="40"/>
              <w:left w:type="dxa" w:w="100"/>
              <w:bottom w:type="dxa" w:w="40"/>
              <w:right w:type="dxa" w:w="100"/>
            </w:tcMar>
          </w:tcPr>
          <w:p>
            <w:pPr>
              <w:spacing w:after="20" w:before="0" w:line="276"/>
            </w:pPr>
            <w:r>
              <w:rPr>
                <w:rFonts w:ascii="Calibri" w:cs="Calibri" w:eastAsia="Calibri" w:hAnsi="Calibri"/>
                <w:b/>
                <w:bCs/>
                <w:color w:val="222026"/>
                <w:sz w:val="20"/>
                <w:szCs w:val="20"/>
              </w:rPr>
              <w:t xml:space="preserve">Comparing and weighing up</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20"/>
                <w:szCs w:val="20"/>
              </w:rPr>
              <w:t xml:space="preserve">On one hand ___. On the other hand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20"/>
                <w:szCs w:val="20"/>
              </w:rPr>
              <w:t xml:space="preserve">___ is a better choice than ___ because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20"/>
                <w:szCs w:val="20"/>
              </w:rPr>
              <w:t xml:space="preserve">Although ___, I would argue ___ because ___.</w:t>
            </w:r>
          </w:p>
        </w:tc>
      </w:tr>
      <w:tr>
        <w:trPr>
          <w:cantSplit/>
        </w:trPr>
        <w:tc>
          <w:tcPr>
            <w:tcW w:type="dxa" w:w="2300"/>
            <w:tcBorders>
              <w:top w:val="single" w:color="D9D6DE" w:sz="4"/>
              <w:left w:val="single" w:color="D9D6DE" w:sz="4"/>
              <w:bottom w:val="single" w:color="D9D6DE" w:sz="4"/>
              <w:right w:val="single" w:color="D9D6DE" w:sz="4"/>
            </w:tcBorders>
            <w:shd w:fill="EEE9F7" w:color="auto" w:val="clear"/>
            <w:tcMar>
              <w:top w:type="dxa" w:w="40"/>
              <w:left w:type="dxa" w:w="100"/>
              <w:bottom w:type="dxa" w:w="40"/>
              <w:right w:type="dxa" w:w="100"/>
            </w:tcMar>
          </w:tcPr>
          <w:p>
            <w:pPr>
              <w:spacing w:after="20" w:before="0" w:line="276"/>
            </w:pPr>
            <w:r>
              <w:rPr>
                <w:rFonts w:ascii="Calibri" w:cs="Calibri" w:eastAsia="Calibri" w:hAnsi="Calibri"/>
                <w:b/>
                <w:bCs/>
                <w:color w:val="222026"/>
                <w:sz w:val="20"/>
                <w:szCs w:val="20"/>
              </w:rPr>
              <w:t xml:space="preserve">Persuading (new)</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20"/>
                <w:szCs w:val="20"/>
              </w:rPr>
              <w:t xml:space="preserve">You should choose ___ because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20"/>
                <w:szCs w:val="20"/>
              </w:rPr>
              <w:t xml:space="preserve">Our design helps ___ by ___. This matters because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20"/>
                <w:szCs w:val="20"/>
              </w:rPr>
              <w:t xml:space="preserve">Imagine ___. That's why ___ is the best choice: ___.</w:t>
            </w:r>
          </w:p>
        </w:tc>
      </w:tr>
      <w:tr>
        <w:trPr>
          <w:cantSplit/>
        </w:trPr>
        <w:tc>
          <w:tcPr>
            <w:tcW w:type="dxa" w:w="2300"/>
            <w:tcBorders>
              <w:top w:val="single" w:color="D9D6DE" w:sz="4"/>
              <w:left w:val="single" w:color="D9D6DE" w:sz="4"/>
              <w:bottom w:val="single" w:color="D9D6DE" w:sz="4"/>
              <w:right w:val="single" w:color="D9D6DE" w:sz="4"/>
            </w:tcBorders>
            <w:shd w:fill="EEE9F7" w:color="auto" w:val="clear"/>
            <w:tcMar>
              <w:top w:type="dxa" w:w="40"/>
              <w:left w:type="dxa" w:w="100"/>
              <w:bottom w:type="dxa" w:w="40"/>
              <w:right w:type="dxa" w:w="100"/>
            </w:tcMar>
          </w:tcPr>
          <w:p>
            <w:pPr>
              <w:spacing w:after="20" w:before="0" w:line="276"/>
            </w:pPr>
            <w:r>
              <w:rPr>
                <w:rFonts w:ascii="Calibri" w:cs="Calibri" w:eastAsia="Calibri" w:hAnsi="Calibri"/>
                <w:b/>
                <w:bCs/>
                <w:color w:val="222026"/>
                <w:sz w:val="20"/>
                <w:szCs w:val="20"/>
              </w:rPr>
              <w:t xml:space="preserve">Summarising</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20"/>
                <w:szCs w:val="20"/>
              </w:rPr>
              <w:t xml:space="preserve">Our group thinks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20"/>
                <w:szCs w:val="20"/>
              </w:rPr>
              <w:t xml:space="preserve">To summarise our discussion,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20"/>
                <w:szCs w:val="20"/>
              </w:rPr>
              <w:t xml:space="preserve">To summarise, most of us agreed ___, but ___ argued ___ because ___.</w:t>
            </w:r>
          </w:p>
        </w:tc>
      </w:tr>
      <w:tr>
        <w:trPr>
          <w:cantSplit/>
        </w:trPr>
        <w:tc>
          <w:tcPr>
            <w:tcW w:type="dxa" w:w="2300"/>
            <w:tcBorders>
              <w:top w:val="single" w:color="D9D6DE" w:sz="4"/>
              <w:left w:val="single" w:color="D9D6DE" w:sz="4"/>
              <w:bottom w:val="single" w:color="D9D6DE" w:sz="4"/>
              <w:right w:val="single" w:color="D9D6DE" w:sz="4"/>
            </w:tcBorders>
            <w:shd w:fill="EEE9F7" w:color="auto" w:val="clear"/>
            <w:tcMar>
              <w:top w:type="dxa" w:w="40"/>
              <w:left w:type="dxa" w:w="100"/>
              <w:bottom w:type="dxa" w:w="40"/>
              <w:right w:type="dxa" w:w="100"/>
            </w:tcMar>
          </w:tcPr>
          <w:p>
            <w:pPr>
              <w:spacing w:after="20" w:before="0" w:line="276"/>
            </w:pPr>
            <w:r>
              <w:rPr>
                <w:rFonts w:ascii="Calibri" w:cs="Calibri" w:eastAsia="Calibri" w:hAnsi="Calibri"/>
                <w:b/>
                <w:bCs/>
                <w:color w:val="222026"/>
                <w:sz w:val="20"/>
                <w:szCs w:val="20"/>
              </w:rPr>
              <w:t xml:space="preserve">Reflecting</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20"/>
                <w:szCs w:val="20"/>
              </w:rPr>
              <w:t xml:space="preserve">I used to think ___. Now I think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20"/>
                <w:szCs w:val="20"/>
              </w:rPr>
              <w:t xml:space="preserve">You've convinced me because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20"/>
                <w:szCs w:val="20"/>
              </w:rPr>
              <w:t xml:space="preserve">My thinking changed when ___ because ___. Next, I want to ___.</w:t>
            </w:r>
          </w:p>
        </w:tc>
      </w:tr>
    </w:tbl>
    <w:p>
      <w:pPr>
        <w:spacing w:after="60"/>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85"/>
        <w:gridCol w:w="7285"/>
      </w:tblGrid>
      <w:tr>
        <w:trPr>
          <w:cantSplit/>
        </w:trPr>
        <w:tc>
          <w:tcPr>
            <w:tcW w:type="dxa" w:w="7285"/>
            <w:tcBorders>
              <w:top w:val="single" w:color="D9D6DE" w:sz="4"/>
              <w:left w:val="single" w:color="D9D6DE" w:sz="4"/>
              <w:bottom w:val="single" w:color="D9D6DE" w:sz="4"/>
              <w:right w:val="single" w:color="D9D6DE" w:sz="4"/>
            </w:tcBorders>
            <w:shd w:fill="F2F1F5" w:color="auto" w:val="clear"/>
            <w:tcMar>
              <w:top w:type="dxa" w:w="60"/>
              <w:left w:type="dxa" w:w="100"/>
              <w:bottom w:type="dxa" w:w="60"/>
              <w:right w:type="dxa" w:w="100"/>
            </w:tcMar>
          </w:tcPr>
          <w:p>
            <w:pPr>
              <w:spacing w:after="80" w:before="0" w:line="276"/>
            </w:pPr>
            <w:r>
              <w:rPr>
                <w:rFonts w:ascii="Calibri" w:cs="Calibri" w:eastAsia="Calibri" w:hAnsi="Calibri"/>
                <w:b/>
                <w:bCs/>
                <w:color w:val="1C1A22"/>
                <w:sz w:val="22"/>
                <w:szCs w:val="22"/>
              </w:rPr>
              <w:t xml:space="preserve">Navigators' Talk Agreement</w:t>
            </w:r>
          </w:p>
          <w:p>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71450" cy="171450"/>
                          </a:xfrm>
                          <a:prstGeom prst="rect">
                            <a:avLst/>
                          </a:prstGeom>
                        </pic:spPr>
                      </pic:pic>
                    </a:graphicData>
                  </a:graphic>
                </wp:inline>
              </w:drawing>
            </w:r>
            <w:r>
              <w:rPr>
                <w:rFonts w:ascii="Calibri" w:cs="Calibri" w:eastAsia="Calibri" w:hAnsi="Calibri"/>
                <w:sz w:val="19"/>
                <w:szCs w:val="19"/>
              </w:rPr>
              <w:t xml:space="preserve">  Lead the talk    </w:t>
            </w: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71450" cy="171450"/>
                          </a:xfrm>
                          <a:prstGeom prst="rect">
                            <a:avLst/>
                          </a:prstGeom>
                        </pic:spPr>
                      </pic:pic>
                    </a:graphicData>
                  </a:graphic>
                </wp:inline>
              </w:drawing>
            </w:r>
            <w:r>
              <w:rPr>
                <w:rFonts w:ascii="Calibri" w:cs="Calibri" w:eastAsia="Calibri" w:hAnsi="Calibri"/>
                <w:sz w:val="19"/>
                <w:szCs w:val="19"/>
              </w:rPr>
              <w:t xml:space="preserve">  Listen and build    </w:t>
            </w: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71450" cy="171450"/>
                          </a:xfrm>
                          <a:prstGeom prst="rect">
                            <a:avLst/>
                          </a:prstGeom>
                        </pic:spPr>
                      </pic:pic>
                    </a:graphicData>
                  </a:graphic>
                </wp:inline>
              </w:drawing>
            </w:r>
            <w:r>
              <w:rPr>
                <w:rFonts w:ascii="Calibri" w:cs="Calibri" w:eastAsia="Calibri" w:hAnsi="Calibri"/>
                <w:sz w:val="19"/>
                <w:szCs w:val="19"/>
              </w:rPr>
              <w:t xml:space="preserve">  Claim, evidence, reason    </w:t>
            </w: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71450" cy="171450"/>
                          </a:xfrm>
                          <a:prstGeom prst="rect">
                            <a:avLst/>
                          </a:prstGeom>
                        </pic:spPr>
                      </pic:pic>
                    </a:graphicData>
                  </a:graphic>
                </wp:inline>
              </w:drawing>
            </w:r>
            <w:r>
              <w:rPr>
                <w:rFonts w:ascii="Calibri" w:cs="Calibri" w:eastAsia="Calibri" w:hAnsi="Calibri"/>
                <w:sz w:val="19"/>
                <w:szCs w:val="19"/>
              </w:rPr>
              <w:t xml:space="preserve">  Challenge and change    </w:t>
            </w: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71450" cy="171450"/>
                          </a:xfrm>
                          <a:prstGeom prst="rect">
                            <a:avLst/>
                          </a:prstGeom>
                        </pic:spPr>
                      </pic:pic>
                    </a:graphicData>
                  </a:graphic>
                </wp:inline>
              </w:drawing>
            </w:r>
            <w:r>
              <w:rPr>
                <w:rFonts w:ascii="Calibri" w:cs="Calibri" w:eastAsia="Calibri" w:hAnsi="Calibri"/>
                <w:sz w:val="19"/>
                <w:szCs w:val="19"/>
              </w:rPr>
              <w:t xml:space="preserve">  Win your audience</w:t>
            </w:r>
          </w:p>
        </w:tc>
        <w:tc>
          <w:tcPr>
            <w:tcW w:type="dxa" w:w="7285"/>
            <w:tcBorders>
              <w:top w:val="single" w:color="D9D6DE" w:sz="4"/>
              <w:left w:val="single" w:color="D9D6DE" w:sz="4"/>
              <w:bottom w:val="single" w:color="D9D6DE" w:sz="4"/>
              <w:right w:val="single" w:color="D9D6DE" w:sz="4"/>
            </w:tcBorders>
            <w:shd w:fill="FCE4F2" w:color="auto" w:val="clear"/>
            <w:tcMar>
              <w:top w:type="dxa" w:w="60"/>
              <w:left w:type="dxa" w:w="100"/>
              <w:bottom w:type="dxa" w:w="60"/>
              <w:right w:type="dxa" w:w="100"/>
            </w:tcMar>
          </w:tcPr>
          <w:p>
            <w:pPr>
              <w:spacing w:after="80" w:before="0" w:line="276"/>
            </w:pPr>
            <w:r>
              <w:rPr>
                <w:rFonts w:ascii="Calibri" w:cs="Calibri" w:eastAsia="Calibri" w:hAnsi="Calibri"/>
                <w:b/>
                <w:bCs/>
                <w:color w:val="1C1A22"/>
                <w:sz w:val="22"/>
                <w:szCs w:val="22"/>
              </w:rPr>
              <w:t xml:space="preserve">Power words for AI</w:t>
            </w:r>
          </w:p>
          <w:p>
            <w:pPr>
              <w:spacing w:after="80" w:before="0" w:line="276"/>
            </w:pPr>
            <w:r>
              <w:rPr>
                <w:rFonts w:ascii="Calibri" w:cs="Calibri" w:eastAsia="Calibri" w:hAnsi="Calibri"/>
                <w:b/>
                <w:bCs/>
                <w:color w:val="222026"/>
                <w:sz w:val="19"/>
                <w:szCs w:val="19"/>
              </w:rPr>
              <w:t xml:space="preserve">Say:</w:t>
            </w:r>
            <w:r>
              <w:rPr>
                <w:rFonts w:ascii="Calibri" w:cs="Calibri" w:eastAsia="Calibri" w:hAnsi="Calibri"/>
                <w:color w:val="222026"/>
                <w:sz w:val="19"/>
                <w:szCs w:val="19"/>
              </w:rPr>
              <w:t xml:space="preserve"> AI predicts · generates · was trained on · matches patterns · suggests · people are responsible</w:t>
            </w:r>
          </w:p>
          <w:p>
            <w:pPr>
              <w:spacing w:after="80" w:before="0" w:line="276"/>
            </w:pPr>
            <w:r>
              <w:rPr>
                <w:rFonts w:ascii="Calibri" w:cs="Calibri" w:eastAsia="Calibri" w:hAnsi="Calibri"/>
                <w:b/>
                <w:bCs/>
                <w:color w:val="222026"/>
                <w:sz w:val="19"/>
                <w:szCs w:val="19"/>
              </w:rPr>
              <w:t xml:space="preserve">Don't say:</w:t>
            </w:r>
            <w:r>
              <w:rPr>
                <w:rFonts w:ascii="Calibri" w:cs="Calibri" w:eastAsia="Calibri" w:hAnsi="Calibri"/>
                <w:color w:val="222026"/>
                <w:sz w:val="19"/>
                <w:szCs w:val="19"/>
              </w:rPr>
              <w:t xml:space="preserve"> AI thinks · knows · understands · wants · feels · is always right</w:t>
            </w:r>
          </w:p>
        </w:tc>
      </w:tr>
    </w:tbl>
    <w:p>
      <w:pPr>
        <w:pageBreakBefore/>
        <w:spacing w:after="120"/>
      </w:pPr>
      <w:r>
        <w:rPr>
          <w:rFonts w:ascii="Calibri" w:cs="Calibri" w:eastAsia="Calibri" w:hAnsi="Calibri"/>
          <w:b/>
          <w:bCs/>
          <w:color w:val="1C1A22"/>
          <w:sz w:val="30"/>
          <w:szCs w:val="30"/>
        </w:rPr>
        <w:t xml:space="preserve">Word strip, frames by waypoint and talk routines</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7"/>
        <w:gridCol w:w="1457"/>
        <w:gridCol w:w="1457"/>
        <w:gridCol w:w="1457"/>
        <w:gridCol w:w="1457"/>
        <w:gridCol w:w="1457"/>
        <w:gridCol w:w="1457"/>
        <w:gridCol w:w="1457"/>
        <w:gridCol w:w="1457"/>
        <w:gridCol w:w="1457"/>
      </w:tblGrid>
      <w:tr>
        <w:trPr>
          <w:cantSplit/>
        </w:trPr>
        <w:tc>
          <w:tcPr>
            <w:tcW w:type="dxa" w:w="1457"/>
            <w:tcBorders>
              <w:top w:val="single" w:color="D9D6DE" w:sz="4"/>
              <w:left w:val="single" w:color="D9D6DE" w:sz="4"/>
              <w:bottom w:val="single" w:color="D9D6DE" w:sz="4"/>
              <w:right w:val="single" w:color="D9D6DE" w:sz="4"/>
            </w:tcBorders>
            <w:shd w:fill="FBFAFC" w:color="auto" w:val="clear"/>
            <w:tcMar>
              <w:top w:type="dxa" w:w="60"/>
              <w:left w:type="dxa" w:w="100"/>
              <w:bottom w:type="dxa" w:w="6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influence</w:t>
            </w:r>
          </w:p>
        </w:tc>
        <w:tc>
          <w:tcPr>
            <w:tcW w:type="dxa" w:w="1457"/>
            <w:tcBorders>
              <w:top w:val="single" w:color="D9D6DE" w:sz="4"/>
              <w:left w:val="single" w:color="D9D6DE" w:sz="4"/>
              <w:bottom w:val="single" w:color="D9D6DE" w:sz="4"/>
              <w:right w:val="single" w:color="D9D6DE" w:sz="4"/>
            </w:tcBorders>
            <w:shd w:fill="FBFAFC" w:color="auto" w:val="clear"/>
            <w:tcMar>
              <w:top w:type="dxa" w:w="60"/>
              <w:left w:type="dxa" w:w="100"/>
              <w:bottom w:type="dxa" w:w="6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suggests</w:t>
            </w:r>
          </w:p>
        </w:tc>
        <w:tc>
          <w:tcPr>
            <w:tcW w:type="dxa" w:w="1457"/>
            <w:tcBorders>
              <w:top w:val="single" w:color="D9D6DE" w:sz="4"/>
              <w:left w:val="single" w:color="D9D6DE" w:sz="4"/>
              <w:bottom w:val="single" w:color="D9D6DE" w:sz="4"/>
              <w:right w:val="single" w:color="D9D6DE" w:sz="4"/>
            </w:tcBorders>
            <w:shd w:fill="FBFAFC" w:color="auto" w:val="clear"/>
            <w:tcMar>
              <w:top w:type="dxa" w:w="60"/>
              <w:left w:type="dxa" w:w="100"/>
              <w:bottom w:type="dxa" w:w="6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decide</w:t>
            </w:r>
          </w:p>
        </w:tc>
        <w:tc>
          <w:tcPr>
            <w:tcW w:type="dxa" w:w="1457"/>
            <w:tcBorders>
              <w:top w:val="single" w:color="D9D6DE" w:sz="4"/>
              <w:left w:val="single" w:color="D9D6DE" w:sz="4"/>
              <w:bottom w:val="single" w:color="D9D6DE" w:sz="4"/>
              <w:right w:val="single" w:color="D9D6DE" w:sz="4"/>
            </w:tcBorders>
            <w:shd w:fill="FBFAFC" w:color="auto" w:val="clear"/>
            <w:tcMar>
              <w:top w:type="dxa" w:w="60"/>
              <w:left w:type="dxa" w:w="100"/>
              <w:bottom w:type="dxa" w:w="6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verify</w:t>
            </w:r>
          </w:p>
        </w:tc>
        <w:tc>
          <w:tcPr>
            <w:tcW w:type="dxa" w:w="1457"/>
            <w:tcBorders>
              <w:top w:val="single" w:color="D9D6DE" w:sz="4"/>
              <w:left w:val="single" w:color="D9D6DE" w:sz="4"/>
              <w:bottom w:val="single" w:color="D9D6DE" w:sz="4"/>
              <w:right w:val="single" w:color="D9D6DE" w:sz="4"/>
            </w:tcBorders>
            <w:shd w:fill="FBFAFC" w:color="auto" w:val="clear"/>
            <w:tcMar>
              <w:top w:type="dxa" w:w="60"/>
              <w:left w:type="dxa" w:w="100"/>
              <w:bottom w:type="dxa" w:w="6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out of date</w:t>
            </w:r>
          </w:p>
        </w:tc>
        <w:tc>
          <w:tcPr>
            <w:tcW w:type="dxa" w:w="1457"/>
            <w:tcBorders>
              <w:top w:val="single" w:color="D9D6DE" w:sz="4"/>
              <w:left w:val="single" w:color="D9D6DE" w:sz="4"/>
              <w:bottom w:val="single" w:color="D9D6DE" w:sz="4"/>
              <w:right w:val="single" w:color="D9D6DE" w:sz="4"/>
            </w:tcBorders>
            <w:shd w:fill="FBFAFC" w:color="auto" w:val="clear"/>
            <w:tcMar>
              <w:top w:type="dxa" w:w="60"/>
              <w:left w:type="dxa" w:w="100"/>
              <w:bottom w:type="dxa" w:w="6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credit</w:t>
            </w:r>
          </w:p>
        </w:tc>
        <w:tc>
          <w:tcPr>
            <w:tcW w:type="dxa" w:w="1457"/>
            <w:tcBorders>
              <w:top w:val="single" w:color="D9D6DE" w:sz="4"/>
              <w:left w:val="single" w:color="D9D6DE" w:sz="4"/>
              <w:bottom w:val="single" w:color="D9D6DE" w:sz="4"/>
              <w:right w:val="single" w:color="D9D6DE" w:sz="4"/>
            </w:tcBorders>
            <w:shd w:fill="FBFAFC" w:color="auto" w:val="clear"/>
            <w:tcMar>
              <w:top w:type="dxa" w:w="60"/>
              <w:left w:type="dxa" w:w="100"/>
              <w:bottom w:type="dxa" w:w="6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AI scale</w:t>
            </w:r>
          </w:p>
        </w:tc>
        <w:tc>
          <w:tcPr>
            <w:tcW w:type="dxa" w:w="1457"/>
            <w:tcBorders>
              <w:top w:val="single" w:color="D9D6DE" w:sz="4"/>
              <w:left w:val="single" w:color="D9D6DE" w:sz="4"/>
              <w:bottom w:val="single" w:color="D9D6DE" w:sz="4"/>
              <w:right w:val="single" w:color="D9D6DE" w:sz="4"/>
            </w:tcBorders>
            <w:shd w:fill="FBFAFC" w:color="auto" w:val="clear"/>
            <w:tcMar>
              <w:top w:type="dxa" w:w="60"/>
              <w:left w:type="dxa" w:w="100"/>
              <w:bottom w:type="dxa" w:w="6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decompose</w:t>
            </w:r>
          </w:p>
        </w:tc>
        <w:tc>
          <w:tcPr>
            <w:tcW w:type="dxa" w:w="1457"/>
            <w:tcBorders>
              <w:top w:val="single" w:color="D9D6DE" w:sz="4"/>
              <w:left w:val="single" w:color="D9D6DE" w:sz="4"/>
              <w:bottom w:val="single" w:color="D9D6DE" w:sz="4"/>
              <w:right w:val="single" w:color="D9D6DE" w:sz="4"/>
            </w:tcBorders>
            <w:shd w:fill="FBFAFC" w:color="auto" w:val="clear"/>
            <w:tcMar>
              <w:top w:type="dxa" w:w="60"/>
              <w:left w:type="dxa" w:w="100"/>
              <w:bottom w:type="dxa" w:w="6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redesign</w:t>
            </w:r>
          </w:p>
        </w:tc>
        <w:tc>
          <w:tcPr>
            <w:tcW w:type="dxa" w:w="1457"/>
            <w:tcBorders>
              <w:top w:val="single" w:color="D9D6DE" w:sz="4"/>
              <w:left w:val="single" w:color="D9D6DE" w:sz="4"/>
              <w:bottom w:val="single" w:color="D9D6DE" w:sz="4"/>
              <w:right w:val="single" w:color="D9D6DE" w:sz="4"/>
            </w:tcBorders>
            <w:shd w:fill="FBFAFC" w:color="auto" w:val="clear"/>
            <w:tcMar>
              <w:top w:type="dxa" w:w="60"/>
              <w:left w:type="dxa" w:w="100"/>
              <w:bottom w:type="dxa" w:w="6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persuade</w:t>
            </w:r>
          </w:p>
        </w:tc>
      </w:tr>
    </w:tbl>
    <w:p>
      <w:pPr>
        <w:spacing w:after="80"/>
      </w:pPr>
    </w:p>
    <w:tbl>
      <w:tblPr>
        <w:tblW w:type="dxa" w:w="1456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56"/>
        <w:gridCol w:w="4856"/>
        <w:gridCol w:w="4856"/>
      </w:tblGrid>
      <w:tr>
        <w:trPr>
          <w:cantSplit/>
          <w:trHeight w:val="2100" w:hRule="atLeast"/>
        </w:trPr>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1"/>
                <w:szCs w:val="21"/>
              </w:rPr>
              <w:t xml:space="preserve">Waypoint 1: Who Chose That?</w:t>
            </w:r>
          </w:p>
          <w:p>
            <w:pPr>
              <w:spacing w:after="80" w:before="0" w:line="276"/>
              <w:jc w:val="center"/>
            </w:pPr>
            <w:r>
              <w:rPr>
                <w:rFonts w:ascii="Calibri" w:cs="Calibri" w:eastAsia="Calibri" w:hAnsi="Calibri"/>
                <w:color w:val="222026"/>
                <w:sz w:val="19"/>
                <w:szCs w:val="19"/>
              </w:rPr>
              <w:t xml:space="preserve">influence · suggests · completes · steers · nudges · data · in control</w:t>
            </w:r>
          </w:p>
          <w:p>
            <w:pPr>
              <w:spacing w:after="80" w:before="0" w:line="276"/>
              <w:jc w:val="center"/>
            </w:pPr>
            <w:r>
              <w:rPr>
                <w:rFonts w:ascii="Calibri" w:cs="Calibri" w:eastAsia="Calibri" w:hAnsi="Calibri"/>
                <w:i/>
                <w:iCs/>
                <w:color w:val="5F5B66"/>
                <w:sz w:val="19"/>
                <w:szCs w:val="19"/>
              </w:rPr>
              <w:t xml:space="preserve">AI influenced ___ when it ___. This happens because ___.</w:t>
            </w:r>
          </w:p>
        </w:tc>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1"/>
                <w:szCs w:val="21"/>
              </w:rPr>
              <w:t xml:space="preserve">Waypoint 2: Four Corners</w:t>
            </w:r>
          </w:p>
          <w:p>
            <w:pPr>
              <w:spacing w:after="80" w:before="0" w:line="276"/>
              <w:jc w:val="center"/>
            </w:pPr>
            <w:r>
              <w:rPr>
                <w:rFonts w:ascii="Calibri" w:cs="Calibri" w:eastAsia="Calibri" w:hAnsi="Calibri"/>
                <w:color w:val="222026"/>
                <w:sz w:val="19"/>
                <w:szCs w:val="19"/>
              </w:rPr>
              <w:t xml:space="preserve">AI only · AI-supported · human only · justify · claim · evidence · reason</w:t>
            </w:r>
          </w:p>
          <w:p>
            <w:pPr>
              <w:spacing w:after="80" w:before="0" w:line="276"/>
              <w:jc w:val="center"/>
            </w:pPr>
            <w:r>
              <w:rPr>
                <w:rFonts w:ascii="Calibri" w:cs="Calibri" w:eastAsia="Calibri" w:hAnsi="Calibri"/>
                <w:i/>
                <w:iCs/>
                <w:color w:val="5F5B66"/>
                <w:sz w:val="19"/>
                <w:szCs w:val="19"/>
              </w:rPr>
              <w:t xml:space="preserve">I chose this corner because ___. You've convinced me because ___.</w:t>
            </w:r>
          </w:p>
        </w:tc>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1"/>
                <w:szCs w:val="21"/>
              </w:rPr>
              <w:t xml:space="preserve">Waypoint 3: Fact or Fake?</w:t>
            </w:r>
          </w:p>
          <w:p>
            <w:pPr>
              <w:spacing w:after="80" w:before="0" w:line="276"/>
              <w:jc w:val="center"/>
            </w:pPr>
            <w:r>
              <w:rPr>
                <w:rFonts w:ascii="Calibri" w:cs="Calibri" w:eastAsia="Calibri" w:hAnsi="Calibri"/>
                <w:color w:val="222026"/>
                <w:sz w:val="19"/>
                <w:szCs w:val="19"/>
              </w:rPr>
              <w:t xml:space="preserve">verify · source · trusted · hallucination · out of date · verdict</w:t>
            </w:r>
          </w:p>
          <w:p>
            <w:pPr>
              <w:spacing w:after="80" w:before="0" w:line="276"/>
              <w:jc w:val="center"/>
            </w:pPr>
            <w:r>
              <w:rPr>
                <w:rFonts w:ascii="Calibri" w:cs="Calibri" w:eastAsia="Calibri" w:hAnsi="Calibri"/>
                <w:i/>
                <w:iCs/>
                <w:color w:val="5F5B66"/>
                <w:sz w:val="19"/>
                <w:szCs w:val="19"/>
              </w:rPr>
              <w:t xml:space="preserve">I checked ___ using ___, and found ___. The evidence suggests ___.</w:t>
            </w:r>
          </w:p>
        </w:tc>
      </w:tr>
      <w:tr>
        <w:trPr>
          <w:cantSplit/>
          <w:trHeight w:val="2100" w:hRule="atLeast"/>
        </w:trPr>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1"/>
                <w:szCs w:val="21"/>
              </w:rPr>
              <w:t xml:space="preserve">Waypoint 4: Credit Where It's Due</w:t>
            </w:r>
          </w:p>
          <w:p>
            <w:pPr>
              <w:spacing w:after="80" w:before="0" w:line="276"/>
              <w:jc w:val="center"/>
            </w:pPr>
            <w:r>
              <w:rPr>
                <w:rFonts w:ascii="Calibri" w:cs="Calibri" w:eastAsia="Calibri" w:hAnsi="Calibri"/>
                <w:color w:val="222026"/>
                <w:sz w:val="19"/>
                <w:szCs w:val="19"/>
              </w:rPr>
              <w:t xml:space="preserve">credit · ask · avoid · permission · copyright · AI scale · prompt</w:t>
            </w:r>
          </w:p>
          <w:p>
            <w:pPr>
              <w:spacing w:after="80" w:before="0" w:line="276"/>
              <w:jc w:val="center"/>
            </w:pPr>
            <w:r>
              <w:rPr>
                <w:rFonts w:ascii="Calibri" w:cs="Calibri" w:eastAsia="Calibri" w:hAnsi="Calibri"/>
                <w:i/>
                <w:iCs/>
                <w:color w:val="5F5B66"/>
                <w:sz w:val="19"/>
                <w:szCs w:val="19"/>
              </w:rPr>
              <w:t xml:space="preserve">On one hand ___. On the other hand ___. So I think ___.</w:t>
            </w:r>
          </w:p>
        </w:tc>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1"/>
                <w:szCs w:val="21"/>
              </w:rPr>
              <w:t xml:space="preserve">Waypoint 5: Plan Like a Pro</w:t>
            </w:r>
          </w:p>
          <w:p>
            <w:pPr>
              <w:spacing w:after="80" w:before="0" w:line="276"/>
              <w:jc w:val="center"/>
            </w:pPr>
            <w:r>
              <w:rPr>
                <w:rFonts w:ascii="Calibri" w:cs="Calibri" w:eastAsia="Calibri" w:hAnsi="Calibri"/>
                <w:color w:val="222026"/>
                <w:sz w:val="19"/>
                <w:szCs w:val="19"/>
              </w:rPr>
              <w:t xml:space="preserve">decompose · step · automate · augment · experience · motion</w:t>
            </w:r>
          </w:p>
          <w:p>
            <w:pPr>
              <w:spacing w:after="80" w:before="0" w:line="276"/>
              <w:jc w:val="center"/>
            </w:pPr>
            <w:r>
              <w:rPr>
                <w:rFonts w:ascii="Calibri" w:cs="Calibri" w:eastAsia="Calibri" w:hAnsi="Calibri"/>
                <w:i/>
                <w:iCs/>
                <w:color w:val="5F5B66"/>
                <w:sz w:val="19"/>
                <w:szCs w:val="19"/>
              </w:rPr>
              <w:t xml:space="preserve">This step needs my own thinking because ___. On that point: ___?</w:t>
            </w:r>
          </w:p>
        </w:tc>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1"/>
                <w:szCs w:val="21"/>
              </w:rPr>
              <w:t xml:space="preserve">Waypoint 6: Make AI Better</w:t>
            </w:r>
          </w:p>
          <w:p>
            <w:pPr>
              <w:spacing w:after="80" w:before="0" w:line="276"/>
              <w:jc w:val="center"/>
            </w:pPr>
            <w:r>
              <w:rPr>
                <w:rFonts w:ascii="Calibri" w:cs="Calibri" w:eastAsia="Calibri" w:hAnsi="Calibri"/>
                <w:color w:val="222026"/>
                <w:sz w:val="19"/>
                <w:szCs w:val="19"/>
              </w:rPr>
              <w:t xml:space="preserve">redesign · user · safer · fairer · more helpful · pitch · wellbeing</w:t>
            </w:r>
          </w:p>
          <w:p>
            <w:pPr>
              <w:spacing w:after="80" w:before="0" w:line="276"/>
              <w:jc w:val="center"/>
            </w:pPr>
            <w:r>
              <w:rPr>
                <w:rFonts w:ascii="Calibri" w:cs="Calibri" w:eastAsia="Calibri" w:hAnsi="Calibri"/>
                <w:i/>
                <w:iCs/>
                <w:color w:val="5F5B66"/>
                <w:sz w:val="19"/>
                <w:szCs w:val="19"/>
              </w:rPr>
              <w:t xml:space="preserve">Our design helps ___ by ___. This matters because ___.</w:t>
            </w:r>
          </w:p>
        </w:tc>
      </w:tr>
    </w:tbl>
    <w:p>
      <w:pPr>
        <w:pStyle w:val="Heading2"/>
        <w:keepNext/>
        <w:spacing w:after="80" w:before="180"/>
      </w:pPr>
      <w:r>
        <w:rPr>
          <w:rFonts w:ascii="Calibri" w:cs="Calibri" w:eastAsia="Calibri" w:hAnsi="Calibri"/>
          <w:b/>
          <w:bCs/>
          <w:color w:val="1C1A22"/>
          <w:sz w:val="25"/>
          <w:szCs w:val="25"/>
        </w:rPr>
        <w:t xml:space="preserve">Talk routine cards</w:t>
      </w:r>
    </w:p>
    <w:tbl>
      <w:tblPr>
        <w:tblW w:type="dxa" w:w="1456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28"/>
        <w:gridCol w:w="2428"/>
        <w:gridCol w:w="2428"/>
        <w:gridCol w:w="2428"/>
        <w:gridCol w:w="2428"/>
        <w:gridCol w:w="2428"/>
      </w:tblGrid>
      <w:tr>
        <w:trPr>
          <w:cantSplit/>
          <w:trHeight w:val="1700" w:hRule="atLeast"/>
        </w:trPr>
        <w:tc>
          <w:tcPr>
            <w:tcW w:type="dxa" w:w="242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1"/>
                <w:szCs w:val="21"/>
              </w:rPr>
              <w:t xml:space="preserve">Discussion roles + Chair</w:t>
            </w:r>
          </w:p>
          <w:p>
            <w:pPr>
              <w:spacing w:after="80" w:before="0" w:line="276"/>
              <w:jc w:val="center"/>
            </w:pPr>
            <w:r>
              <w:rPr>
                <w:rFonts w:ascii="Calibri" w:cs="Calibri" w:eastAsia="Calibri" w:hAnsi="Calibri"/>
                <w:color w:val="222026"/>
                <w:sz w:val="18"/>
                <w:szCs w:val="18"/>
              </w:rPr>
              <w:t xml:space="preserve">Chair invites everyone in and keeps time; roles rotate (L1)</w:t>
            </w:r>
          </w:p>
        </w:tc>
        <w:tc>
          <w:tcPr>
            <w:tcW w:type="dxa" w:w="242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1"/>
                <w:szCs w:val="21"/>
              </w:rPr>
              <w:t xml:space="preserve">Four corners</w:t>
            </w:r>
          </w:p>
          <w:p>
            <w:pPr>
              <w:spacing w:after="80" w:before="0" w:line="276"/>
              <w:jc w:val="center"/>
            </w:pPr>
            <w:r>
              <w:rPr>
                <w:rFonts w:ascii="Calibri" w:cs="Calibri" w:eastAsia="Calibri" w:hAnsi="Calibri"/>
                <w:color w:val="222026"/>
                <w:sz w:val="18"/>
                <w:szCs w:val="18"/>
              </w:rPr>
              <w:t xml:space="preserve">Move, huddle, Recruiter pitches, switch with a reason (L2)</w:t>
            </w:r>
          </w:p>
        </w:tc>
        <w:tc>
          <w:tcPr>
            <w:tcW w:type="dxa" w:w="242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1"/>
                <w:szCs w:val="21"/>
              </w:rPr>
              <w:t xml:space="preserve">Verification envoys</w:t>
            </w:r>
          </w:p>
          <w:p>
            <w:pPr>
              <w:spacing w:after="80" w:before="0" w:line="276"/>
              <w:jc w:val="center"/>
            </w:pPr>
            <w:r>
              <w:rPr>
                <w:rFonts w:ascii="Calibri" w:cs="Calibri" w:eastAsia="Calibri" w:hAnsi="Calibri"/>
                <w:color w:val="222026"/>
                <w:sz w:val="18"/>
                <w:szCs w:val="18"/>
              </w:rPr>
              <w:t xml:space="preserve">Present, host team challenges, return and update (L3)</w:t>
            </w:r>
          </w:p>
        </w:tc>
        <w:tc>
          <w:tcPr>
            <w:tcW w:type="dxa" w:w="242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1"/>
                <w:szCs w:val="21"/>
              </w:rPr>
              <w:t xml:space="preserve">Conscience alley</w:t>
            </w:r>
          </w:p>
          <w:p>
            <w:pPr>
              <w:spacing w:after="80" w:before="0" w:line="276"/>
              <w:jc w:val="center"/>
            </w:pPr>
            <w:r>
              <w:rPr>
                <w:rFonts w:ascii="Calibri" w:cs="Calibri" w:eastAsia="Calibri" w:hAnsi="Calibri"/>
                <w:color w:val="222026"/>
                <w:sz w:val="18"/>
                <w:szCs w:val="18"/>
              </w:rPr>
              <w:t xml:space="preserve">Each voice builds on the last; swap sides for dilemma 2 (L4)</w:t>
            </w:r>
          </w:p>
        </w:tc>
        <w:tc>
          <w:tcPr>
            <w:tcW w:type="dxa" w:w="242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1"/>
                <w:szCs w:val="21"/>
              </w:rPr>
              <w:t xml:space="preserve">Mini-debate</w:t>
            </w:r>
          </w:p>
          <w:p>
            <w:pPr>
              <w:spacing w:after="80" w:before="0" w:line="276"/>
              <w:jc w:val="center"/>
            </w:pPr>
            <w:r>
              <w:rPr>
                <w:rFonts w:ascii="Calibri" w:cs="Calibri" w:eastAsia="Calibri" w:hAnsi="Calibri"/>
                <w:color w:val="222026"/>
                <w:sz w:val="18"/>
                <w:szCs w:val="18"/>
              </w:rPr>
              <w:t xml:space="preserve">Pupil Chair; points of information; opinion line (L5)</w:t>
            </w:r>
          </w:p>
        </w:tc>
        <w:tc>
          <w:tcPr>
            <w:tcW w:type="dxa" w:w="242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1"/>
                <w:szCs w:val="21"/>
              </w:rPr>
              <w:t xml:space="preserve">Pitch-and-present</w:t>
            </w:r>
          </w:p>
          <w:p>
            <w:pPr>
              <w:spacing w:after="80" w:before="0" w:line="276"/>
              <w:jc w:val="center"/>
            </w:pPr>
            <w:r>
              <w:rPr>
                <w:rFonts w:ascii="Calibri" w:cs="Calibri" w:eastAsia="Calibri" w:hAnsi="Calibri"/>
                <w:color w:val="222026"/>
                <w:sz w:val="18"/>
                <w:szCs w:val="18"/>
              </w:rPr>
              <w:t xml:space="preserve">2-minute pitch, 1 minute of questions, invest (L6 ★)</w:t>
            </w:r>
          </w:p>
        </w:tc>
      </w:tr>
    </w:tbl>
    <w:p>
      <w:r>
        <w:br w:type="page"/>
      </w:r>
    </w:p>
    <w:p>
      <w:pPr>
        <w:pStyle w:val="Heading1"/>
        <w:keepNext/>
        <w:spacing w:after="120" w:before="240"/>
      </w:pPr>
      <w:r>
        <w:rPr>
          <w:rFonts w:ascii="Calibri" w:cs="Calibri" w:eastAsia="Calibri" w:hAnsi="Calibri"/>
          <w:b/>
          <w:bCs/>
          <w:color w:val="1C1A22"/>
          <w:sz w:val="30"/>
          <w:szCs w:val="30"/>
        </w:rPr>
        <w:t xml:space="preserve">Working wall: Navigators' Talk Agreement</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14"/>
        <w:gridCol w:w="2914"/>
        <w:gridCol w:w="2914"/>
        <w:gridCol w:w="2914"/>
        <w:gridCol w:w="2914"/>
      </w:tblGrid>
      <w:tr>
        <w:trPr>
          <w:cantSplit/>
        </w:trPr>
        <w:tc>
          <w:tcPr>
            <w:tcW w:type="dxa" w:w="2914"/>
            <w:tcBorders>
              <w:top w:val="single" w:color="D9D6DE" w:sz="4"/>
              <w:left w:val="single" w:color="D9D6DE" w:sz="4"/>
              <w:bottom w:val="single" w:color="D9D6DE" w:sz="4"/>
              <w:right w:val="single" w:color="D9D6DE" w:sz="4"/>
            </w:tcBorders>
            <w:shd w:fill="EEE9F7" w:color="auto" w:val="clear"/>
            <w:tcMar>
              <w:top w:type="dxa" w:w="200"/>
              <w:left w:type="dxa" w:w="100"/>
              <w:bottom w:type="dxa" w:w="20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14350" cy="514350"/>
                          </a:xfrm>
                          <a:prstGeom prst="rect">
                            <a:avLst/>
                          </a:prstGeom>
                        </pic:spPr>
                      </pic:pic>
                    </a:graphicData>
                  </a:graphic>
                </wp:inline>
              </w:drawing>
            </w:r>
          </w:p>
          <w:p>
            <w:pPr>
              <w:spacing w:after="60"/>
            </w:pPr>
          </w:p>
          <w:p>
            <w:pPr>
              <w:spacing w:after="80" w:before="0" w:line="276"/>
              <w:jc w:val="center"/>
            </w:pPr>
            <w:r>
              <w:rPr>
                <w:rFonts w:ascii="Calibri" w:cs="Calibri" w:eastAsia="Calibri" w:hAnsi="Calibri"/>
                <w:b/>
                <w:bCs/>
                <w:color w:val="1C1A22"/>
                <w:sz w:val="30"/>
                <w:szCs w:val="30"/>
              </w:rPr>
              <w:t xml:space="preserve">Lead the talk</w:t>
            </w:r>
          </w:p>
          <w:p>
            <w:pPr>
              <w:spacing w:after="80" w:before="0" w:line="276"/>
              <w:jc w:val="center"/>
            </w:pPr>
            <w:r>
              <w:rPr>
                <w:rFonts w:ascii="Calibri" w:cs="Calibri" w:eastAsia="Calibri" w:hAnsi="Calibri"/>
                <w:color w:val="5F5B66"/>
                <w:sz w:val="19"/>
                <w:szCs w:val="19"/>
              </w:rPr>
              <w:t xml:space="preserve">(Sweep an open palm round the group)</w:t>
            </w:r>
          </w:p>
          <w:p>
            <w:pPr>
              <w:spacing w:after="80" w:before="0" w:line="276"/>
              <w:jc w:val="center"/>
            </w:pPr>
            <w:r>
              <w:rPr>
                <w:rFonts w:ascii="Calibri" w:cs="Calibri" w:eastAsia="Calibri" w:hAnsi="Calibri"/>
                <w:color w:val="222026"/>
                <w:sz w:val="19"/>
                <w:szCs w:val="19"/>
              </w:rPr>
              <w:t xml:space="preserve">Invite quieter voices in, keep the group on track and sum up before you move on.</w:t>
            </w:r>
          </w:p>
          <w:p>
            <w:pPr>
              <w:spacing w:after="80" w:before="0" w:line="276"/>
              <w:jc w:val="center"/>
            </w:pPr>
            <w:r>
              <w:rPr>
                <w:rFonts w:ascii="Calibri" w:cs="Calibri" w:eastAsia="Calibri" w:hAnsi="Calibri"/>
                <w:color w:val="B0177A"/>
                <w:sz w:val="16"/>
                <w:szCs w:val="16"/>
              </w:rPr>
              <w:t xml:space="preserve">Grows from Y5: Share the floor</w:t>
            </w:r>
          </w:p>
        </w:tc>
        <w:tc>
          <w:tcPr>
            <w:tcW w:type="dxa" w:w="2914"/>
            <w:tcBorders>
              <w:top w:val="single" w:color="D9D6DE" w:sz="4"/>
              <w:left w:val="single" w:color="D9D6DE" w:sz="4"/>
              <w:bottom w:val="single" w:color="D9D6DE" w:sz="4"/>
              <w:right w:val="single" w:color="D9D6DE" w:sz="4"/>
            </w:tcBorders>
            <w:shd w:fill="F2F1F5" w:color="auto" w:val="clear"/>
            <w:tcMar>
              <w:top w:type="dxa" w:w="200"/>
              <w:left w:type="dxa" w:w="100"/>
              <w:bottom w:type="dxa" w:w="20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14350" cy="514350"/>
                          </a:xfrm>
                          <a:prstGeom prst="rect">
                            <a:avLst/>
                          </a:prstGeom>
                        </pic:spPr>
                      </pic:pic>
                    </a:graphicData>
                  </a:graphic>
                </wp:inline>
              </w:drawing>
            </w:r>
          </w:p>
          <w:p>
            <w:pPr>
              <w:spacing w:after="60"/>
            </w:pPr>
          </w:p>
          <w:p>
            <w:pPr>
              <w:spacing w:after="80" w:before="0" w:line="276"/>
              <w:jc w:val="center"/>
            </w:pPr>
            <w:r>
              <w:rPr>
                <w:rFonts w:ascii="Calibri" w:cs="Calibri" w:eastAsia="Calibri" w:hAnsi="Calibri"/>
                <w:b/>
                <w:bCs/>
                <w:color w:val="1C1A22"/>
                <w:sz w:val="30"/>
                <w:szCs w:val="30"/>
              </w:rPr>
              <w:t xml:space="preserve">Listen and build</w:t>
            </w:r>
          </w:p>
          <w:p>
            <w:pPr>
              <w:spacing w:after="80" w:before="0" w:line="276"/>
              <w:jc w:val="center"/>
            </w:pPr>
            <w:r>
              <w:rPr>
                <w:rFonts w:ascii="Calibri" w:cs="Calibri" w:eastAsia="Calibri" w:hAnsi="Calibri"/>
                <w:color w:val="5F5B66"/>
                <w:sz w:val="19"/>
                <w:szCs w:val="19"/>
              </w:rPr>
              <w:t xml:space="preserve">(Stack one fist on the other)</w:t>
            </w:r>
          </w:p>
          <w:p>
            <w:pPr>
              <w:spacing w:after="80" w:before="0" w:line="276"/>
              <w:jc w:val="center"/>
            </w:pPr>
            <w:r>
              <w:rPr>
                <w:rFonts w:ascii="Calibri" w:cs="Calibri" w:eastAsia="Calibri" w:hAnsi="Calibri"/>
                <w:color w:val="222026"/>
                <w:sz w:val="19"/>
                <w:szCs w:val="19"/>
              </w:rPr>
              <w:t xml:space="preserve">Show you've listened: name the person, then add, link or extend their idea.</w:t>
            </w:r>
          </w:p>
          <w:p>
            <w:pPr>
              <w:spacing w:after="80" w:before="0" w:line="276"/>
              <w:jc w:val="center"/>
            </w:pPr>
            <w:r>
              <w:rPr>
                <w:rFonts w:ascii="Calibri" w:cs="Calibri" w:eastAsia="Calibri" w:hAnsi="Calibri"/>
                <w:color w:val="B0177A"/>
                <w:sz w:val="16"/>
                <w:szCs w:val="16"/>
              </w:rPr>
              <w:t xml:space="preserve">Grows from Y5: Listen and link</w:t>
            </w:r>
          </w:p>
        </w:tc>
        <w:tc>
          <w:tcPr>
            <w:tcW w:type="dxa" w:w="2914"/>
            <w:tcBorders>
              <w:top w:val="single" w:color="D9D6DE" w:sz="4"/>
              <w:left w:val="single" w:color="D9D6DE" w:sz="4"/>
              <w:bottom w:val="single" w:color="D9D6DE" w:sz="4"/>
              <w:right w:val="single" w:color="D9D6DE" w:sz="4"/>
            </w:tcBorders>
            <w:shd w:fill="FCE4F2" w:color="auto" w:val="clear"/>
            <w:tcMar>
              <w:top w:type="dxa" w:w="200"/>
              <w:left w:type="dxa" w:w="100"/>
              <w:bottom w:type="dxa" w:w="20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14350" cy="514350"/>
                          </a:xfrm>
                          <a:prstGeom prst="rect">
                            <a:avLst/>
                          </a:prstGeom>
                        </pic:spPr>
                      </pic:pic>
                    </a:graphicData>
                  </a:graphic>
                </wp:inline>
              </w:drawing>
            </w:r>
          </w:p>
          <w:p>
            <w:pPr>
              <w:spacing w:after="60"/>
            </w:pPr>
          </w:p>
          <w:p>
            <w:pPr>
              <w:spacing w:after="80" w:before="0" w:line="276"/>
              <w:jc w:val="center"/>
            </w:pPr>
            <w:r>
              <w:rPr>
                <w:rFonts w:ascii="Calibri" w:cs="Calibri" w:eastAsia="Calibri" w:hAnsi="Calibri"/>
                <w:b/>
                <w:bCs/>
                <w:color w:val="1C1A22"/>
                <w:sz w:val="30"/>
                <w:szCs w:val="30"/>
              </w:rPr>
              <w:t xml:space="preserve">Claim, evidence, reason</w:t>
            </w:r>
          </w:p>
          <w:p>
            <w:pPr>
              <w:spacing w:after="80" w:before="0" w:line="276"/>
              <w:jc w:val="center"/>
            </w:pPr>
            <w:r>
              <w:rPr>
                <w:rFonts w:ascii="Calibri" w:cs="Calibri" w:eastAsia="Calibri" w:hAnsi="Calibri"/>
                <w:color w:val="5F5B66"/>
                <w:sz w:val="19"/>
                <w:szCs w:val="19"/>
              </w:rPr>
              <w:t xml:space="preserve">(Count 1, 2, 3 on your fingers)</w:t>
            </w:r>
          </w:p>
          <w:p>
            <w:pPr>
              <w:spacing w:after="80" w:before="0" w:line="276"/>
              <w:jc w:val="center"/>
            </w:pPr>
            <w:r>
              <w:rPr>
                <w:rFonts w:ascii="Calibri" w:cs="Calibri" w:eastAsia="Calibri" w:hAnsi="Calibri"/>
                <w:color w:val="222026"/>
                <w:sz w:val="19"/>
                <w:szCs w:val="19"/>
              </w:rPr>
              <w:t xml:space="preserve">Say what you think (claim), show how you know (evidence), explain why it matters (reason).</w:t>
            </w:r>
          </w:p>
          <w:p>
            <w:pPr>
              <w:spacing w:after="80" w:before="0" w:line="276"/>
              <w:jc w:val="center"/>
            </w:pPr>
            <w:r>
              <w:rPr>
                <w:rFonts w:ascii="Calibri" w:cs="Calibri" w:eastAsia="Calibri" w:hAnsi="Calibri"/>
                <w:color w:val="B0177A"/>
                <w:sz w:val="16"/>
                <w:szCs w:val="16"/>
              </w:rPr>
              <w:t xml:space="preserve">Grows from Y5: Back it with evidence</w:t>
            </w:r>
          </w:p>
        </w:tc>
        <w:tc>
          <w:tcPr>
            <w:tcW w:type="dxa" w:w="2914"/>
            <w:tcBorders>
              <w:top w:val="single" w:color="D9D6DE" w:sz="4"/>
              <w:left w:val="single" w:color="D9D6DE" w:sz="4"/>
              <w:bottom w:val="single" w:color="D9D6DE" w:sz="4"/>
              <w:right w:val="single" w:color="D9D6DE" w:sz="4"/>
            </w:tcBorders>
            <w:shd w:fill="F2F1F5" w:color="auto" w:val="clear"/>
            <w:tcMar>
              <w:top w:type="dxa" w:w="200"/>
              <w:left w:type="dxa" w:w="100"/>
              <w:bottom w:type="dxa" w:w="20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14350" cy="514350"/>
                          </a:xfrm>
                          <a:prstGeom prst="rect">
                            <a:avLst/>
                          </a:prstGeom>
                        </pic:spPr>
                      </pic:pic>
                    </a:graphicData>
                  </a:graphic>
                </wp:inline>
              </w:drawing>
            </w:r>
          </w:p>
          <w:p>
            <w:pPr>
              <w:spacing w:after="60"/>
            </w:pPr>
          </w:p>
          <w:p>
            <w:pPr>
              <w:spacing w:after="80" w:before="0" w:line="276"/>
              <w:jc w:val="center"/>
            </w:pPr>
            <w:r>
              <w:rPr>
                <w:rFonts w:ascii="Calibri" w:cs="Calibri" w:eastAsia="Calibri" w:hAnsi="Calibri"/>
                <w:b/>
                <w:bCs/>
                <w:color w:val="1C1A22"/>
                <w:sz w:val="30"/>
                <w:szCs w:val="30"/>
              </w:rPr>
              <w:t xml:space="preserve">Challenge and change</w:t>
            </w:r>
          </w:p>
          <w:p>
            <w:pPr>
              <w:spacing w:after="80" w:before="0" w:line="276"/>
              <w:jc w:val="center"/>
            </w:pPr>
            <w:r>
              <w:rPr>
                <w:rFonts w:ascii="Calibri" w:cs="Calibri" w:eastAsia="Calibri" w:hAnsi="Calibri"/>
                <w:color w:val="5F5B66"/>
                <w:sz w:val="19"/>
                <w:szCs w:val="19"/>
              </w:rPr>
              <w:t xml:space="preserve">(Tilt a flat hand, then turn it over)</w:t>
            </w:r>
          </w:p>
          <w:p>
            <w:pPr>
              <w:spacing w:after="80" w:before="0" w:line="276"/>
              <w:jc w:val="center"/>
            </w:pPr>
            <w:r>
              <w:rPr>
                <w:rFonts w:ascii="Calibri" w:cs="Calibri" w:eastAsia="Calibri" w:hAnsi="Calibri"/>
                <w:color w:val="222026"/>
                <w:sz w:val="19"/>
                <w:szCs w:val="19"/>
              </w:rPr>
              <w:t xml:space="preserve">Challenge the idea, not the person, and say out loud when someone has changed your mind.</w:t>
            </w:r>
          </w:p>
          <w:p>
            <w:pPr>
              <w:spacing w:after="80" w:before="0" w:line="276"/>
              <w:jc w:val="center"/>
            </w:pPr>
            <w:r>
              <w:rPr>
                <w:rFonts w:ascii="Calibri" w:cs="Calibri" w:eastAsia="Calibri" w:hAnsi="Calibri"/>
                <w:color w:val="B0177A"/>
                <w:sz w:val="16"/>
                <w:szCs w:val="16"/>
              </w:rPr>
              <w:t xml:space="preserve">Grows from Y5: Challenge with respect + Be open to changing your mind</w:t>
            </w:r>
          </w:p>
        </w:tc>
        <w:tc>
          <w:tcPr>
            <w:tcW w:type="dxa" w:w="2914"/>
            <w:tcBorders>
              <w:top w:val="single" w:color="D9D6DE" w:sz="4"/>
              <w:left w:val="single" w:color="D9D6DE" w:sz="4"/>
              <w:bottom w:val="single" w:color="D9D6DE" w:sz="4"/>
              <w:right w:val="single" w:color="D9D6DE" w:sz="4"/>
            </w:tcBorders>
            <w:shd w:fill="EEE9F7" w:color="auto" w:val="clear"/>
            <w:tcMar>
              <w:top w:type="dxa" w:w="200"/>
              <w:left w:type="dxa" w:w="100"/>
              <w:bottom w:type="dxa" w:w="20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14350" cy="514350"/>
                          </a:xfrm>
                          <a:prstGeom prst="rect">
                            <a:avLst/>
                          </a:prstGeom>
                        </pic:spPr>
                      </pic:pic>
                    </a:graphicData>
                  </a:graphic>
                </wp:inline>
              </w:drawing>
            </w:r>
          </w:p>
          <w:p>
            <w:pPr>
              <w:spacing w:after="60"/>
            </w:pPr>
          </w:p>
          <w:p>
            <w:pPr>
              <w:spacing w:after="80" w:before="0" w:line="276"/>
              <w:jc w:val="center"/>
            </w:pPr>
            <w:r>
              <w:rPr>
                <w:rFonts w:ascii="Calibri" w:cs="Calibri" w:eastAsia="Calibri" w:hAnsi="Calibri"/>
                <w:b/>
                <w:bCs/>
                <w:color w:val="1C1A22"/>
                <w:sz w:val="30"/>
                <w:szCs w:val="30"/>
              </w:rPr>
              <w:t xml:space="preserve">Win your audience</w:t>
            </w:r>
          </w:p>
          <w:p>
            <w:pPr>
              <w:spacing w:after="80" w:before="0" w:line="276"/>
              <w:jc w:val="center"/>
            </w:pPr>
            <w:r>
              <w:rPr>
                <w:rFonts w:ascii="Calibri" w:cs="Calibri" w:eastAsia="Calibri" w:hAnsi="Calibri"/>
                <w:color w:val="5F5B66"/>
                <w:sz w:val="19"/>
                <w:szCs w:val="19"/>
              </w:rPr>
              <w:t xml:space="preserve">(Open both hands towards the audience)</w:t>
            </w:r>
          </w:p>
          <w:p>
            <w:pPr>
              <w:spacing w:after="80" w:before="0" w:line="276"/>
              <w:jc w:val="center"/>
            </w:pPr>
            <w:r>
              <w:rPr>
                <w:rFonts w:ascii="Calibri" w:cs="Calibri" w:eastAsia="Calibri" w:hAnsi="Calibri"/>
                <w:color w:val="222026"/>
                <w:sz w:val="19"/>
                <w:szCs w:val="19"/>
              </w:rPr>
              <w:t xml:space="preserve">Face your audience, vary your voice and pace, and give them a reason to agree.</w:t>
            </w:r>
          </w:p>
          <w:p>
            <w:pPr>
              <w:spacing w:after="80" w:before="0" w:line="276"/>
              <w:jc w:val="center"/>
            </w:pPr>
            <w:r>
              <w:rPr>
                <w:rFonts w:ascii="Calibri" w:cs="Calibri" w:eastAsia="Calibri" w:hAnsi="Calibri"/>
                <w:color w:val="B0177A"/>
                <w:sz w:val="16"/>
                <w:szCs w:val="16"/>
              </w:rPr>
              <w:t xml:space="preserve">Grows from Y5: New for Year 6</w:t>
            </w:r>
          </w:p>
        </w:tc>
      </w:tr>
    </w:tbl>
    <w:p>
      <w:pPr>
        <w:spacing w:after="160"/>
      </w:pPr>
    </w:p>
    <w:p>
      <w:pPr>
        <w:pStyle w:val="Heading1"/>
        <w:keepNext/>
        <w:spacing w:after="120" w:before="240"/>
      </w:pPr>
      <w:r>
        <w:rPr>
          <w:rFonts w:ascii="Calibri" w:cs="Calibri" w:eastAsia="Calibri" w:hAnsi="Calibri"/>
          <w:b/>
          <w:bCs/>
          <w:color w:val="1C1A22"/>
          <w:sz w:val="30"/>
          <w:szCs w:val="30"/>
        </w:rPr>
        <w:t xml:space="preserve">Working wall: the Smart Choice Compass</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42"/>
        <w:gridCol w:w="3642"/>
        <w:gridCol w:w="3642"/>
        <w:gridCol w:w="3642"/>
      </w:tblGrid>
      <w:tr>
        <w:trPr>
          <w:cantSplit/>
        </w:trPr>
        <w:tc>
          <w:tcPr>
            <w:tcW w:type="dxa" w:w="3642"/>
            <w:tcBorders>
              <w:top w:val="single" w:color="D9D6DE" w:sz="4"/>
              <w:left w:val="single" w:color="D9D6DE" w:sz="4"/>
              <w:bottom w:val="single" w:color="D9D6DE" w:sz="4"/>
              <w:right w:val="single" w:color="D9D6DE" w:sz="4"/>
            </w:tcBorders>
            <w:shd w:fill="F2F1F5" w:color="auto" w:val="clear"/>
            <w:tcMar>
              <w:top w:type="dxa" w:w="200"/>
              <w:left w:type="dxa" w:w="100"/>
              <w:bottom w:type="dxa" w:w="200"/>
              <w:right w:type="dxa" w:w="100"/>
            </w:tcMar>
          </w:tcPr>
          <w:p>
            <w:pPr>
              <w:spacing w:after="60"/>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457200" cy="457200"/>
                          </a:xfrm>
                          <a:prstGeom prst="rect">
                            <a:avLst/>
                          </a:prstGeom>
                        </pic:spPr>
                      </pic:pic>
                    </a:graphicData>
                  </a:graphic>
                </wp:inline>
              </w:drawing>
            </w:r>
          </w:p>
          <w:p>
            <w:pPr>
              <w:spacing w:after="80" w:before="0" w:line="276"/>
              <w:jc w:val="center"/>
            </w:pPr>
            <w:r>
              <w:rPr>
                <w:rFonts w:ascii="Calibri" w:cs="Calibri" w:eastAsia="Calibri" w:hAnsi="Calibri"/>
                <w:b/>
                <w:bCs/>
                <w:color w:val="B0177A"/>
                <w:sz w:val="48"/>
                <w:szCs w:val="48"/>
              </w:rPr>
              <w:t xml:space="preserve">N</w:t>
            </w:r>
          </w:p>
          <w:p>
            <w:pPr>
              <w:spacing w:after="80" w:before="0" w:line="276"/>
              <w:jc w:val="center"/>
            </w:pPr>
            <w:r>
              <w:rPr>
                <w:rFonts w:ascii="Calibri" w:cs="Calibri" w:eastAsia="Calibri" w:hAnsi="Calibri"/>
                <w:b/>
                <w:bCs/>
                <w:color w:val="1C1A22"/>
                <w:sz w:val="30"/>
                <w:szCs w:val="30"/>
              </w:rPr>
              <w:t xml:space="preserve">Need it?</w:t>
            </w:r>
          </w:p>
          <w:p>
            <w:pPr>
              <w:spacing w:after="80" w:before="0" w:line="276"/>
              <w:jc w:val="center"/>
            </w:pPr>
            <w:r>
              <w:rPr>
                <w:rFonts w:ascii="Calibri" w:cs="Calibri" w:eastAsia="Calibri" w:hAnsi="Calibri"/>
                <w:color w:val="222026"/>
                <w:sz w:val="20"/>
                <w:szCs w:val="20"/>
              </w:rPr>
              <w:t xml:space="preserve">Does this task need AI, or is my own thinking better?</w:t>
            </w:r>
          </w:p>
        </w:tc>
        <w:tc>
          <w:tcPr>
            <w:tcW w:type="dxa" w:w="3642"/>
            <w:tcBorders>
              <w:top w:val="single" w:color="D9D6DE" w:sz="4"/>
              <w:left w:val="single" w:color="D9D6DE" w:sz="4"/>
              <w:bottom w:val="single" w:color="D9D6DE" w:sz="4"/>
              <w:right w:val="single" w:color="D9D6DE" w:sz="4"/>
            </w:tcBorders>
            <w:shd w:fill="EEE9F7" w:color="auto" w:val="clear"/>
            <w:tcMar>
              <w:top w:type="dxa" w:w="200"/>
              <w:left w:type="dxa" w:w="100"/>
              <w:bottom w:type="dxa" w:w="200"/>
              <w:right w:type="dxa" w:w="100"/>
            </w:tcMar>
          </w:tcPr>
          <w:p>
            <w:pPr>
              <w:spacing w:after="60"/>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57200" cy="457200"/>
                          </a:xfrm>
                          <a:prstGeom prst="rect">
                            <a:avLst/>
                          </a:prstGeom>
                        </pic:spPr>
                      </pic:pic>
                    </a:graphicData>
                  </a:graphic>
                </wp:inline>
              </w:drawing>
            </w:r>
          </w:p>
          <w:p>
            <w:pPr>
              <w:spacing w:after="80" w:before="0" w:line="276"/>
              <w:jc w:val="center"/>
            </w:pPr>
            <w:r>
              <w:rPr>
                <w:rFonts w:ascii="Calibri" w:cs="Calibri" w:eastAsia="Calibri" w:hAnsi="Calibri"/>
                <w:b/>
                <w:bCs/>
                <w:color w:val="B0177A"/>
                <w:sz w:val="48"/>
                <w:szCs w:val="48"/>
              </w:rPr>
              <w:t xml:space="preserve">E</w:t>
            </w:r>
          </w:p>
          <w:p>
            <w:pPr>
              <w:spacing w:after="80" w:before="0" w:line="276"/>
              <w:jc w:val="center"/>
            </w:pPr>
            <w:r>
              <w:rPr>
                <w:rFonts w:ascii="Calibri" w:cs="Calibri" w:eastAsia="Calibri" w:hAnsi="Calibri"/>
                <w:b/>
                <w:bCs/>
                <w:color w:val="1C1A22"/>
                <w:sz w:val="30"/>
                <w:szCs w:val="30"/>
              </w:rPr>
              <w:t xml:space="preserve">Evidence?</w:t>
            </w:r>
          </w:p>
          <w:p>
            <w:pPr>
              <w:spacing w:after="80" w:before="0" w:line="276"/>
              <w:jc w:val="center"/>
            </w:pPr>
            <w:r>
              <w:rPr>
                <w:rFonts w:ascii="Calibri" w:cs="Calibri" w:eastAsia="Calibri" w:hAnsi="Calibri"/>
                <w:color w:val="222026"/>
                <w:sz w:val="20"/>
                <w:szCs w:val="20"/>
              </w:rPr>
              <w:t xml:space="preserve">Can I check it against a trusted source?</w:t>
            </w:r>
          </w:p>
        </w:tc>
        <w:tc>
          <w:tcPr>
            <w:tcW w:type="dxa" w:w="3642"/>
            <w:tcBorders>
              <w:top w:val="single" w:color="D9D6DE" w:sz="4"/>
              <w:left w:val="single" w:color="D9D6DE" w:sz="4"/>
              <w:bottom w:val="single" w:color="D9D6DE" w:sz="4"/>
              <w:right w:val="single" w:color="D9D6DE" w:sz="4"/>
            </w:tcBorders>
            <w:shd w:fill="FCE4F2" w:color="auto" w:val="clear"/>
            <w:tcMar>
              <w:top w:type="dxa" w:w="200"/>
              <w:left w:type="dxa" w:w="100"/>
              <w:bottom w:type="dxa" w:w="200"/>
              <w:right w:type="dxa" w:w="100"/>
            </w:tcMar>
          </w:tcPr>
          <w:p>
            <w:pPr>
              <w:spacing w:after="60"/>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457200" cy="457200"/>
                          </a:xfrm>
                          <a:prstGeom prst="rect">
                            <a:avLst/>
                          </a:prstGeom>
                        </pic:spPr>
                      </pic:pic>
                    </a:graphicData>
                  </a:graphic>
                </wp:inline>
              </w:drawing>
            </w:r>
          </w:p>
          <w:p>
            <w:pPr>
              <w:spacing w:after="80" w:before="0" w:line="276"/>
              <w:jc w:val="center"/>
            </w:pPr>
            <w:r>
              <w:rPr>
                <w:rFonts w:ascii="Calibri" w:cs="Calibri" w:eastAsia="Calibri" w:hAnsi="Calibri"/>
                <w:b/>
                <w:bCs/>
                <w:color w:val="B0177A"/>
                <w:sz w:val="48"/>
                <w:szCs w:val="48"/>
              </w:rPr>
              <w:t xml:space="preserve">S</w:t>
            </w:r>
          </w:p>
          <w:p>
            <w:pPr>
              <w:spacing w:after="80" w:before="0" w:line="276"/>
              <w:jc w:val="center"/>
            </w:pPr>
            <w:r>
              <w:rPr>
                <w:rFonts w:ascii="Calibri" w:cs="Calibri" w:eastAsia="Calibri" w:hAnsi="Calibri"/>
                <w:b/>
                <w:bCs/>
                <w:color w:val="1C1A22"/>
                <w:sz w:val="30"/>
                <w:szCs w:val="30"/>
              </w:rPr>
              <w:t xml:space="preserve">Safe?</w:t>
            </w:r>
          </w:p>
          <w:p>
            <w:pPr>
              <w:spacing w:after="80" w:before="0" w:line="276"/>
              <w:jc w:val="center"/>
            </w:pPr>
            <w:r>
              <w:rPr>
                <w:rFonts w:ascii="Calibri" w:cs="Calibri" w:eastAsia="Calibri" w:hAnsi="Calibri"/>
                <w:color w:val="222026"/>
                <w:sz w:val="20"/>
                <w:szCs w:val="20"/>
              </w:rPr>
              <w:t xml:space="preserve">Is it right for my age, and does it keep personal information private?</w:t>
            </w:r>
          </w:p>
        </w:tc>
        <w:tc>
          <w:tcPr>
            <w:tcW w:type="dxa" w:w="3642"/>
            <w:tcBorders>
              <w:top w:val="single" w:color="D9D6DE" w:sz="4"/>
              <w:left w:val="single" w:color="D9D6DE" w:sz="4"/>
              <w:bottom w:val="single" w:color="D9D6DE" w:sz="4"/>
              <w:right w:val="single" w:color="D9D6DE" w:sz="4"/>
            </w:tcBorders>
            <w:shd w:fill="F2F1F5" w:color="auto" w:val="clear"/>
            <w:tcMar>
              <w:top w:type="dxa" w:w="200"/>
              <w:left w:type="dxa" w:w="100"/>
              <w:bottom w:type="dxa" w:w="200"/>
              <w:right w:type="dxa" w:w="100"/>
            </w:tcMar>
          </w:tcPr>
          <w:p>
            <w:pPr>
              <w:spacing w:after="60"/>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57200" cy="457200"/>
                          </a:xfrm>
                          <a:prstGeom prst="rect">
                            <a:avLst/>
                          </a:prstGeom>
                        </pic:spPr>
                      </pic:pic>
                    </a:graphicData>
                  </a:graphic>
                </wp:inline>
              </w:drawing>
            </w:r>
          </w:p>
          <w:p>
            <w:pPr>
              <w:spacing w:after="80" w:before="0" w:line="276"/>
              <w:jc w:val="center"/>
            </w:pPr>
            <w:r>
              <w:rPr>
                <w:rFonts w:ascii="Calibri" w:cs="Calibri" w:eastAsia="Calibri" w:hAnsi="Calibri"/>
                <w:b/>
                <w:bCs/>
                <w:color w:val="B0177A"/>
                <w:sz w:val="48"/>
                <w:szCs w:val="48"/>
              </w:rPr>
              <w:t xml:space="preserve">W</w:t>
            </w:r>
          </w:p>
          <w:p>
            <w:pPr>
              <w:spacing w:after="80" w:before="0" w:line="276"/>
              <w:jc w:val="center"/>
            </w:pPr>
            <w:r>
              <w:rPr>
                <w:rFonts w:ascii="Calibri" w:cs="Calibri" w:eastAsia="Calibri" w:hAnsi="Calibri"/>
                <w:b/>
                <w:bCs/>
                <w:color w:val="1C1A22"/>
                <w:sz w:val="30"/>
                <w:szCs w:val="30"/>
              </w:rPr>
              <w:t xml:space="preserve">Whose work?</w:t>
            </w:r>
          </w:p>
          <w:p>
            <w:pPr>
              <w:spacing w:after="80" w:before="0" w:line="276"/>
              <w:jc w:val="center"/>
            </w:pPr>
            <w:r>
              <w:rPr>
                <w:rFonts w:ascii="Calibri" w:cs="Calibri" w:eastAsia="Calibri" w:hAnsi="Calibri"/>
                <w:color w:val="222026"/>
                <w:sz w:val="20"/>
                <w:szCs w:val="20"/>
              </w:rPr>
              <w:t xml:space="preserve">Should I credit it, ask permission or avoid AI?</w:t>
            </w:r>
          </w:p>
        </w:tc>
      </w:tr>
    </w:tbl>
    <w:p>
      <w:r>
        <w:br w:type="page"/>
      </w:r>
    </w:p>
    <w:p>
      <w:pPr>
        <w:pStyle w:val="Heading1"/>
        <w:keepNext/>
        <w:spacing w:after="120" w:before="240"/>
      </w:pPr>
      <w:r>
        <w:rPr>
          <w:rFonts w:ascii="Calibri" w:cs="Calibri" w:eastAsia="Calibri" w:hAnsi="Calibri"/>
          <w:b/>
          <w:bCs/>
          <w:color w:val="1C1A22"/>
          <w:sz w:val="30"/>
          <w:szCs w:val="30"/>
        </w:rPr>
        <w:t xml:space="preserve">Working wall: the simple AI scale (Lesson 4)</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56"/>
        <w:gridCol w:w="4856"/>
        <w:gridCol w:w="4856"/>
      </w:tblGrid>
      <w:tr>
        <w:trPr>
          <w:cantSplit/>
        </w:trPr>
        <w:tc>
          <w:tcPr>
            <w:tcW w:type="dxa" w:w="4856"/>
            <w:tcBorders>
              <w:top w:val="single" w:color="D9D6DE" w:sz="4"/>
              <w:left w:val="single" w:color="D9D6DE" w:sz="4"/>
              <w:bottom w:val="single" w:color="D9D6DE" w:sz="4"/>
              <w:right w:val="single" w:color="D9D6DE" w:sz="4"/>
            </w:tcBorders>
            <w:shd w:fill="F2F1F5" w:color="auto" w:val="clear"/>
            <w:tcMar>
              <w:top w:type="dxa" w:w="140"/>
              <w:left w:type="dxa" w:w="100"/>
              <w:bottom w:type="dxa" w:w="14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419100" cy="419100"/>
                          </a:xfrm>
                          <a:prstGeom prst="rect">
                            <a:avLst/>
                          </a:prstGeom>
                        </pic:spPr>
                      </pic:pic>
                    </a:graphicData>
                  </a:graphic>
                </wp:inline>
              </w:drawing>
            </w:r>
          </w:p>
          <w:p>
            <w:pPr>
              <w:spacing w:after="20"/>
            </w:pPr>
          </w:p>
          <w:p>
            <w:pPr>
              <w:spacing w:after="80" w:before="0" w:line="276"/>
              <w:jc w:val="center"/>
            </w:pPr>
            <w:r>
              <w:rPr>
                <w:rFonts w:ascii="Calibri" w:cs="Calibri" w:eastAsia="Calibri" w:hAnsi="Calibri"/>
                <w:b/>
                <w:bCs/>
                <w:color w:val="1C1A22"/>
                <w:sz w:val="36"/>
                <w:szCs w:val="36"/>
              </w:rPr>
              <w:t xml:space="preserve">NO AI</w:t>
            </w:r>
          </w:p>
          <w:p>
            <w:pPr>
              <w:spacing w:after="80" w:before="0" w:line="276"/>
              <w:jc w:val="center"/>
            </w:pPr>
            <w:r>
              <w:rPr>
                <w:rFonts w:ascii="Calibri" w:cs="Calibri" w:eastAsia="Calibri" w:hAnsi="Calibri"/>
                <w:color w:val="222026"/>
                <w:sz w:val="24"/>
                <w:szCs w:val="24"/>
              </w:rPr>
              <w:t xml:space="preserve">Do it all yourself. No AI at any stage.</w:t>
            </w:r>
          </w:p>
          <w:p>
            <w:pPr>
              <w:spacing w:after="80" w:before="0" w:line="276"/>
              <w:jc w:val="center"/>
            </w:pPr>
            <w:r>
              <w:rPr>
                <w:rFonts w:ascii="Calibri" w:cs="Calibri" w:eastAsia="Calibri" w:hAnsi="Calibri"/>
                <w:color w:val="5F5B66"/>
                <w:sz w:val="18"/>
                <w:szCs w:val="18"/>
              </w:rPr>
              <w:t xml:space="preserve">In KS3: AIAS 1 No AI</w:t>
            </w:r>
          </w:p>
        </w:tc>
        <w:tc>
          <w:tcPr>
            <w:tcW w:type="dxa" w:w="4856"/>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419100" cy="419100"/>
                          </a:xfrm>
                          <a:prstGeom prst="rect">
                            <a:avLst/>
                          </a:prstGeom>
                        </pic:spPr>
                      </pic:pic>
                    </a:graphicData>
                  </a:graphic>
                </wp:inline>
              </w:drawing>
            </w:r>
          </w:p>
          <w:p>
            <w:pPr>
              <w:spacing w:after="20"/>
            </w:pPr>
          </w:p>
          <w:p>
            <w:pPr>
              <w:spacing w:after="80" w:before="0" w:line="276"/>
              <w:jc w:val="center"/>
            </w:pPr>
            <w:r>
              <w:rPr>
                <w:rFonts w:ascii="Calibri" w:cs="Calibri" w:eastAsia="Calibri" w:hAnsi="Calibri"/>
                <w:b/>
                <w:bCs/>
                <w:color w:val="1C1A22"/>
                <w:sz w:val="36"/>
                <w:szCs w:val="36"/>
              </w:rPr>
              <w:t xml:space="preserve">AI HELPER</w:t>
            </w:r>
          </w:p>
          <w:p>
            <w:pPr>
              <w:spacing w:after="80" w:before="0" w:line="276"/>
              <w:jc w:val="center"/>
            </w:pPr>
            <w:r>
              <w:rPr>
                <w:rFonts w:ascii="Calibri" w:cs="Calibri" w:eastAsia="Calibri" w:hAnsi="Calibri"/>
                <w:color w:val="222026"/>
                <w:sz w:val="24"/>
                <w:szCs w:val="24"/>
              </w:rPr>
              <w:t xml:space="preserve">AI can help with ideas or checking. The work is yours, and you say how AI helped.</w:t>
            </w:r>
          </w:p>
          <w:p>
            <w:pPr>
              <w:spacing w:after="80" w:before="0" w:line="276"/>
              <w:jc w:val="center"/>
            </w:pPr>
            <w:r>
              <w:rPr>
                <w:rFonts w:ascii="Calibri" w:cs="Calibri" w:eastAsia="Calibri" w:hAnsi="Calibri"/>
                <w:color w:val="5F5B66"/>
                <w:sz w:val="18"/>
                <w:szCs w:val="18"/>
              </w:rPr>
              <w:t xml:space="preserve">In KS3: AIAS 2–3 (planning, some feedback)</w:t>
            </w:r>
          </w:p>
        </w:tc>
        <w:tc>
          <w:tcPr>
            <w:tcW w:type="dxa" w:w="4856"/>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419100" cy="419100"/>
                          </a:xfrm>
                          <a:prstGeom prst="rect">
                            <a:avLst/>
                          </a:prstGeom>
                        </pic:spPr>
                      </pic:pic>
                    </a:graphicData>
                  </a:graphic>
                </wp:inline>
              </w:drawing>
            </w:r>
          </w:p>
          <w:p>
            <w:pPr>
              <w:spacing w:after="20"/>
            </w:pPr>
          </w:p>
          <w:p>
            <w:pPr>
              <w:spacing w:after="80" w:before="0" w:line="276"/>
              <w:jc w:val="center"/>
            </w:pPr>
            <w:r>
              <w:rPr>
                <w:rFonts w:ascii="Calibri" w:cs="Calibri" w:eastAsia="Calibri" w:hAnsi="Calibri"/>
                <w:b/>
                <w:bCs/>
                <w:color w:val="1C1A22"/>
                <w:sz w:val="36"/>
                <w:szCs w:val="36"/>
              </w:rPr>
              <w:t xml:space="preserve">AI ALLOWED</w:t>
            </w:r>
          </w:p>
          <w:p>
            <w:pPr>
              <w:spacing w:after="80" w:before="0" w:line="276"/>
              <w:jc w:val="center"/>
            </w:pPr>
            <w:r>
              <w:rPr>
                <w:rFonts w:ascii="Calibri" w:cs="Calibri" w:eastAsia="Calibri" w:hAnsi="Calibri"/>
                <w:color w:val="222026"/>
                <w:sz w:val="24"/>
                <w:szCs w:val="24"/>
              </w:rPr>
              <w:t xml:space="preserve">AI can make part of it. You check it, change it and credit it.</w:t>
            </w:r>
          </w:p>
          <w:p>
            <w:pPr>
              <w:spacing w:after="80" w:before="0" w:line="276"/>
              <w:jc w:val="center"/>
            </w:pPr>
            <w:r>
              <w:rPr>
                <w:rFonts w:ascii="Calibri" w:cs="Calibri" w:eastAsia="Calibri" w:hAnsi="Calibri"/>
                <w:color w:val="5F5B66"/>
                <w:sz w:val="18"/>
                <w:szCs w:val="18"/>
              </w:rPr>
              <w:t xml:space="preserve">In KS3: AIAS 3–4 (collaboration, full AI)</w:t>
            </w:r>
          </w:p>
        </w:tc>
      </w:tr>
    </w:tbl>
    <w:p>
      <w:pPr>
        <w:spacing w:after="60"/>
      </w:pPr>
    </w:p>
    <w:p>
      <w:pPr>
        <w:pStyle w:val="Heading2"/>
        <w:keepNext/>
        <w:spacing w:after="80" w:before="180"/>
      </w:pPr>
      <w:r>
        <w:rPr>
          <w:rFonts w:ascii="Calibri" w:cs="Calibri" w:eastAsia="Calibri" w:hAnsi="Calibri"/>
          <w:b/>
          <w:bCs/>
          <w:color w:val="1C1A22"/>
          <w:sz w:val="25"/>
          <w:szCs w:val="25"/>
        </w:rPr>
        <w:t xml:space="preserve">Working wall: discussion roles and the Navigator's Log</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42"/>
        <w:gridCol w:w="3642"/>
        <w:gridCol w:w="3642"/>
        <w:gridCol w:w="3642"/>
      </w:tblGrid>
      <w:tr>
        <w:trPr>
          <w:cantSplit/>
        </w:trPr>
        <w:tc>
          <w:tcPr>
            <w:tcW w:type="dxa" w:w="3642"/>
            <w:tcBorders>
              <w:top w:val="single" w:color="D9D6DE" w:sz="4"/>
              <w:left w:val="single" w:color="D9D6DE" w:sz="4"/>
              <w:bottom w:val="single" w:color="D9D6DE" w:sz="4"/>
              <w:right w:val="single" w:color="D9D6DE" w:sz="4"/>
            </w:tcBorders>
            <w:shd w:fill="EEE9F7" w:color="auto" w:val="clear"/>
            <w:tcMar>
              <w:top w:type="dxa" w:w="90"/>
              <w:left w:type="dxa" w:w="100"/>
              <w:bottom w:type="dxa" w:w="9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381000" cy="381000"/>
                          </a:xfrm>
                          <a:prstGeom prst="rect">
                            <a:avLst/>
                          </a:prstGeom>
                        </pic:spPr>
                      </pic:pic>
                    </a:graphicData>
                  </a:graphic>
                </wp:inline>
              </w:drawing>
            </w:r>
          </w:p>
          <w:p>
            <w:pPr>
              <w:spacing w:after="80" w:before="0" w:line="276"/>
              <w:jc w:val="center"/>
            </w:pPr>
            <w:r>
              <w:rPr>
                <w:rFonts w:ascii="Calibri" w:cs="Calibri" w:eastAsia="Calibri" w:hAnsi="Calibri"/>
                <w:b/>
                <w:bCs/>
                <w:color w:val="1C1A22"/>
                <w:sz w:val="28"/>
                <w:szCs w:val="28"/>
              </w:rPr>
              <w:t xml:space="preserve">Chair</w:t>
            </w:r>
          </w:p>
          <w:p>
            <w:pPr>
              <w:spacing w:after="80" w:before="0" w:line="276"/>
              <w:jc w:val="center"/>
            </w:pPr>
            <w:r>
              <w:rPr>
                <w:rFonts w:ascii="Calibri" w:cs="Calibri" w:eastAsia="Calibri" w:hAnsi="Calibri"/>
                <w:color w:val="222026"/>
                <w:sz w:val="19"/>
                <w:szCs w:val="19"/>
              </w:rPr>
              <w:t xml:space="preserve">Leads the talk: invites everyone in and keeps time.</w:t>
            </w:r>
          </w:p>
          <w:p>
            <w:pPr>
              <w:spacing w:after="80" w:before="0" w:line="276"/>
              <w:jc w:val="center"/>
            </w:pPr>
            <w:r>
              <w:rPr>
                <w:rFonts w:ascii="Calibri" w:cs="Calibri" w:eastAsia="Calibri" w:hAnsi="Calibri"/>
                <w:i/>
                <w:iCs/>
                <w:color w:val="5F5B66"/>
                <w:sz w:val="20"/>
                <w:szCs w:val="20"/>
              </w:rPr>
              <w:t xml:space="preserve">"Let's hear from ___. What do you think?"</w:t>
            </w:r>
          </w:p>
        </w:tc>
        <w:tc>
          <w:tcPr>
            <w:tcW w:type="dxa" w:w="3642"/>
            <w:tcBorders>
              <w:top w:val="single" w:color="D9D6DE" w:sz="4"/>
              <w:left w:val="single" w:color="D9D6DE" w:sz="4"/>
              <w:bottom w:val="single" w:color="D9D6DE" w:sz="4"/>
              <w:right w:val="single" w:color="D9D6DE" w:sz="4"/>
            </w:tcBorders>
            <w:shd w:fill="F2F1F5" w:color="auto" w:val="clear"/>
            <w:tcMar>
              <w:top w:type="dxa" w:w="90"/>
              <w:left w:type="dxa" w:w="100"/>
              <w:bottom w:type="dxa" w:w="9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81000" cy="381000"/>
                          </a:xfrm>
                          <a:prstGeom prst="rect">
                            <a:avLst/>
                          </a:prstGeom>
                        </pic:spPr>
                      </pic:pic>
                    </a:graphicData>
                  </a:graphic>
                </wp:inline>
              </w:drawing>
            </w:r>
          </w:p>
          <w:p>
            <w:pPr>
              <w:spacing w:after="80" w:before="0" w:line="276"/>
              <w:jc w:val="center"/>
            </w:pPr>
            <w:r>
              <w:rPr>
                <w:rFonts w:ascii="Calibri" w:cs="Calibri" w:eastAsia="Calibri" w:hAnsi="Calibri"/>
                <w:b/>
                <w:bCs/>
                <w:color w:val="1C1A22"/>
                <w:sz w:val="28"/>
                <w:szCs w:val="28"/>
              </w:rPr>
              <w:t xml:space="preserve">Evidence Checker</w:t>
            </w:r>
          </w:p>
          <w:p>
            <w:pPr>
              <w:spacing w:after="80" w:before="0" w:line="276"/>
              <w:jc w:val="center"/>
            </w:pPr>
            <w:r>
              <w:rPr>
                <w:rFonts w:ascii="Calibri" w:cs="Calibri" w:eastAsia="Calibri" w:hAnsi="Calibri"/>
                <w:color w:val="222026"/>
                <w:sz w:val="19"/>
                <w:szCs w:val="19"/>
              </w:rPr>
              <w:t xml:space="preserve">Asks for the evidence behind each idea.</w:t>
            </w:r>
          </w:p>
          <w:p>
            <w:pPr>
              <w:spacing w:after="80" w:before="0" w:line="276"/>
              <w:jc w:val="center"/>
            </w:pPr>
            <w:r>
              <w:rPr>
                <w:rFonts w:ascii="Calibri" w:cs="Calibri" w:eastAsia="Calibri" w:hAnsi="Calibri"/>
                <w:i/>
                <w:iCs/>
                <w:color w:val="5F5B66"/>
                <w:sz w:val="20"/>
                <w:szCs w:val="20"/>
              </w:rPr>
              <w:t xml:space="preserve">"What's your evidence for that?"</w:t>
            </w:r>
          </w:p>
        </w:tc>
        <w:tc>
          <w:tcPr>
            <w:tcW w:type="dxa" w:w="3642"/>
            <w:tcBorders>
              <w:top w:val="single" w:color="D9D6DE" w:sz="4"/>
              <w:left w:val="single" w:color="D9D6DE" w:sz="4"/>
              <w:bottom w:val="single" w:color="D9D6DE" w:sz="4"/>
              <w:right w:val="single" w:color="D9D6DE" w:sz="4"/>
            </w:tcBorders>
            <w:shd w:fill="FCE4F2" w:color="auto" w:val="clear"/>
            <w:tcMar>
              <w:top w:type="dxa" w:w="90"/>
              <w:left w:type="dxa" w:w="100"/>
              <w:bottom w:type="dxa" w:w="9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381000" cy="381000"/>
                          </a:xfrm>
                          <a:prstGeom prst="rect">
                            <a:avLst/>
                          </a:prstGeom>
                        </pic:spPr>
                      </pic:pic>
                    </a:graphicData>
                  </a:graphic>
                </wp:inline>
              </w:drawing>
            </w:r>
          </w:p>
          <w:p>
            <w:pPr>
              <w:spacing w:after="80" w:before="0" w:line="276"/>
              <w:jc w:val="center"/>
            </w:pPr>
            <w:r>
              <w:rPr>
                <w:rFonts w:ascii="Calibri" w:cs="Calibri" w:eastAsia="Calibri" w:hAnsi="Calibri"/>
                <w:b/>
                <w:bCs/>
                <w:color w:val="1C1A22"/>
                <w:sz w:val="28"/>
                <w:szCs w:val="28"/>
              </w:rPr>
              <w:t xml:space="preserve">Challenger</w:t>
            </w:r>
          </w:p>
          <w:p>
            <w:pPr>
              <w:spacing w:after="80" w:before="0" w:line="276"/>
              <w:jc w:val="center"/>
            </w:pPr>
            <w:r>
              <w:rPr>
                <w:rFonts w:ascii="Calibri" w:cs="Calibri" w:eastAsia="Calibri" w:hAnsi="Calibri"/>
                <w:color w:val="222026"/>
                <w:sz w:val="19"/>
                <w:szCs w:val="19"/>
              </w:rPr>
              <w:t xml:space="preserve">Politely tests ideas with another view.</w:t>
            </w:r>
          </w:p>
          <w:p>
            <w:pPr>
              <w:spacing w:after="80" w:before="0" w:line="276"/>
              <w:jc w:val="center"/>
            </w:pPr>
            <w:r>
              <w:rPr>
                <w:rFonts w:ascii="Calibri" w:cs="Calibri" w:eastAsia="Calibri" w:hAnsi="Calibri"/>
                <w:i/>
                <w:iCs/>
                <w:color w:val="5F5B66"/>
                <w:sz w:val="20"/>
                <w:szCs w:val="20"/>
              </w:rPr>
              <w:t xml:space="preserve">"I'd challenge that because ___."</w:t>
            </w:r>
          </w:p>
        </w:tc>
        <w:tc>
          <w:tcPr>
            <w:tcW w:type="dxa" w:w="3642"/>
            <w:tcBorders>
              <w:top w:val="single" w:color="D9D6DE" w:sz="4"/>
              <w:left w:val="single" w:color="D9D6DE" w:sz="4"/>
              <w:bottom w:val="single" w:color="D9D6DE" w:sz="4"/>
              <w:right w:val="single" w:color="D9D6DE" w:sz="4"/>
            </w:tcBorders>
            <w:shd w:fill="F2F1F5" w:color="auto" w:val="clear"/>
            <w:tcMar>
              <w:top w:type="dxa" w:w="90"/>
              <w:left w:type="dxa" w:w="100"/>
              <w:bottom w:type="dxa" w:w="9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381000" cy="381000"/>
                          </a:xfrm>
                          <a:prstGeom prst="rect">
                            <a:avLst/>
                          </a:prstGeom>
                        </pic:spPr>
                      </pic:pic>
                    </a:graphicData>
                  </a:graphic>
                </wp:inline>
              </w:drawing>
            </w:r>
          </w:p>
          <w:p>
            <w:pPr>
              <w:spacing w:after="80" w:before="0" w:line="276"/>
              <w:jc w:val="center"/>
            </w:pPr>
            <w:r>
              <w:rPr>
                <w:rFonts w:ascii="Calibri" w:cs="Calibri" w:eastAsia="Calibri" w:hAnsi="Calibri"/>
                <w:b/>
                <w:bCs/>
                <w:color w:val="1C1A22"/>
                <w:sz w:val="28"/>
                <w:szCs w:val="28"/>
              </w:rPr>
              <w:t xml:space="preserve">Summariser</w:t>
            </w:r>
          </w:p>
          <w:p>
            <w:pPr>
              <w:spacing w:after="80" w:before="0" w:line="276"/>
              <w:jc w:val="center"/>
            </w:pPr>
            <w:r>
              <w:rPr>
                <w:rFonts w:ascii="Calibri" w:cs="Calibri" w:eastAsia="Calibri" w:hAnsi="Calibri"/>
                <w:color w:val="222026"/>
                <w:sz w:val="19"/>
                <w:szCs w:val="19"/>
              </w:rPr>
              <w:t xml:space="preserve">Pulls the talk together at the end.</w:t>
            </w:r>
          </w:p>
          <w:p>
            <w:pPr>
              <w:spacing w:after="80" w:before="0" w:line="276"/>
              <w:jc w:val="center"/>
            </w:pPr>
            <w:r>
              <w:rPr>
                <w:rFonts w:ascii="Calibri" w:cs="Calibri" w:eastAsia="Calibri" w:hAnsi="Calibri"/>
                <w:i/>
                <w:iCs/>
                <w:color w:val="5F5B66"/>
                <w:sz w:val="20"/>
                <w:szCs w:val="20"/>
              </w:rPr>
              <w:t xml:space="preserve">"To summarise our discussion, ___."</w:t>
            </w:r>
          </w:p>
        </w:tc>
      </w:tr>
    </w:tbl>
    <w:p>
      <w:pPr>
        <w:spacing w:after="120"/>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28"/>
        <w:gridCol w:w="2428"/>
        <w:gridCol w:w="2428"/>
        <w:gridCol w:w="2428"/>
        <w:gridCol w:w="2428"/>
        <w:gridCol w:w="2428"/>
      </w:tblGrid>
      <w:tr>
        <w:trPr>
          <w:cantSplit/>
        </w:trPr>
        <w:tc>
          <w:tcPr>
            <w:tcW w:type="dxa" w:w="2428"/>
            <w:tcBorders>
              <w:top w:val="single" w:color="D9D6DE" w:sz="4"/>
              <w:left w:val="single" w:color="D9D6DE" w:sz="4"/>
              <w:bottom w:val="single" w:color="D9D6DE" w:sz="4"/>
              <w:right w:val="single" w:color="D9D6DE" w:sz="4"/>
            </w:tcBorders>
            <w:shd w:fill="FBFAFC" w:color="auto" w:val="clear"/>
            <w:tcMar>
              <w:top w:type="dxa" w:w="80"/>
              <w:left w:type="dxa" w:w="100"/>
              <w:bottom w:type="dxa" w:w="8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42900" cy="342900"/>
                          </a:xfrm>
                          <a:prstGeom prst="rect">
                            <a:avLst/>
                          </a:prstGeom>
                        </pic:spPr>
                      </pic:pic>
                    </a:graphicData>
                  </a:graphic>
                </wp:inline>
              </w:drawing>
            </w:r>
          </w:p>
          <w:p>
            <w:pPr>
              <w:spacing w:after="80" w:before="0" w:line="276"/>
              <w:jc w:val="center"/>
            </w:pPr>
            <w:r>
              <w:rPr>
                <w:rFonts w:ascii="Calibri" w:cs="Calibri" w:eastAsia="Calibri" w:hAnsi="Calibri"/>
                <w:b/>
                <w:bCs/>
                <w:color w:val="B0177A"/>
                <w:sz w:val="18"/>
                <w:szCs w:val="18"/>
              </w:rPr>
              <w:t xml:space="preserve">Waypoint 1</w:t>
            </w:r>
          </w:p>
          <w:p>
            <w:pPr>
              <w:spacing w:after="80" w:before="0" w:line="276"/>
              <w:jc w:val="center"/>
            </w:pPr>
            <w:r>
              <w:rPr>
                <w:rFonts w:ascii="Calibri" w:cs="Calibri" w:eastAsia="Calibri" w:hAnsi="Calibri"/>
                <w:b/>
                <w:bCs/>
                <w:color w:val="222026"/>
                <w:sz w:val="22"/>
                <w:szCs w:val="22"/>
              </w:rPr>
              <w:t xml:space="preserve">Influence Spotter</w:t>
            </w:r>
          </w:p>
        </w:tc>
        <w:tc>
          <w:tcPr>
            <w:tcW w:type="dxa" w:w="2428"/>
            <w:tcBorders>
              <w:top w:val="single" w:color="D9D6DE" w:sz="4"/>
              <w:left w:val="single" w:color="D9D6DE" w:sz="4"/>
              <w:bottom w:val="single" w:color="D9D6DE" w:sz="4"/>
              <w:right w:val="single" w:color="D9D6DE" w:sz="4"/>
            </w:tcBorders>
            <w:shd w:fill="FBFAFC" w:color="auto" w:val="clear"/>
            <w:tcMar>
              <w:top w:type="dxa" w:w="80"/>
              <w:left w:type="dxa" w:w="100"/>
              <w:bottom w:type="dxa" w:w="8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42900" cy="342900"/>
                          </a:xfrm>
                          <a:prstGeom prst="rect">
                            <a:avLst/>
                          </a:prstGeom>
                        </pic:spPr>
                      </pic:pic>
                    </a:graphicData>
                  </a:graphic>
                </wp:inline>
              </w:drawing>
            </w:r>
          </w:p>
          <w:p>
            <w:pPr>
              <w:spacing w:after="80" w:before="0" w:line="276"/>
              <w:jc w:val="center"/>
            </w:pPr>
            <w:r>
              <w:rPr>
                <w:rFonts w:ascii="Calibri" w:cs="Calibri" w:eastAsia="Calibri" w:hAnsi="Calibri"/>
                <w:b/>
                <w:bCs/>
                <w:color w:val="B0177A"/>
                <w:sz w:val="18"/>
                <w:szCs w:val="18"/>
              </w:rPr>
              <w:t xml:space="preserve">Waypoint 2</w:t>
            </w:r>
          </w:p>
          <w:p>
            <w:pPr>
              <w:spacing w:after="80" w:before="0" w:line="276"/>
              <w:jc w:val="center"/>
            </w:pPr>
            <w:r>
              <w:rPr>
                <w:rFonts w:ascii="Calibri" w:cs="Calibri" w:eastAsia="Calibri" w:hAnsi="Calibri"/>
                <w:b/>
                <w:bCs/>
                <w:color w:val="222026"/>
                <w:sz w:val="22"/>
                <w:szCs w:val="22"/>
              </w:rPr>
              <w:t xml:space="preserve">Choice Maker</w:t>
            </w:r>
          </w:p>
        </w:tc>
        <w:tc>
          <w:tcPr>
            <w:tcW w:type="dxa" w:w="2428"/>
            <w:tcBorders>
              <w:top w:val="single" w:color="D9D6DE" w:sz="4"/>
              <w:left w:val="single" w:color="D9D6DE" w:sz="4"/>
              <w:bottom w:val="single" w:color="D9D6DE" w:sz="4"/>
              <w:right w:val="single" w:color="D9D6DE" w:sz="4"/>
            </w:tcBorders>
            <w:shd w:fill="FBFAFC" w:color="auto" w:val="clear"/>
            <w:tcMar>
              <w:top w:type="dxa" w:w="80"/>
              <w:left w:type="dxa" w:w="100"/>
              <w:bottom w:type="dxa" w:w="8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42900" cy="342900"/>
                          </a:xfrm>
                          <a:prstGeom prst="rect">
                            <a:avLst/>
                          </a:prstGeom>
                        </pic:spPr>
                      </pic:pic>
                    </a:graphicData>
                  </a:graphic>
                </wp:inline>
              </w:drawing>
            </w:r>
          </w:p>
          <w:p>
            <w:pPr>
              <w:spacing w:after="80" w:before="0" w:line="276"/>
              <w:jc w:val="center"/>
            </w:pPr>
            <w:r>
              <w:rPr>
                <w:rFonts w:ascii="Calibri" w:cs="Calibri" w:eastAsia="Calibri" w:hAnsi="Calibri"/>
                <w:b/>
                <w:bCs/>
                <w:color w:val="B0177A"/>
                <w:sz w:val="18"/>
                <w:szCs w:val="18"/>
              </w:rPr>
              <w:t xml:space="preserve">Waypoint 3</w:t>
            </w:r>
          </w:p>
          <w:p>
            <w:pPr>
              <w:spacing w:after="80" w:before="0" w:line="276"/>
              <w:jc w:val="center"/>
            </w:pPr>
            <w:r>
              <w:rPr>
                <w:rFonts w:ascii="Calibri" w:cs="Calibri" w:eastAsia="Calibri" w:hAnsi="Calibri"/>
                <w:b/>
                <w:bCs/>
                <w:color w:val="222026"/>
                <w:sz w:val="22"/>
                <w:szCs w:val="22"/>
              </w:rPr>
              <w:t xml:space="preserve">Fact Checker</w:t>
            </w:r>
          </w:p>
        </w:tc>
        <w:tc>
          <w:tcPr>
            <w:tcW w:type="dxa" w:w="2428"/>
            <w:tcBorders>
              <w:top w:val="single" w:color="D9D6DE" w:sz="4"/>
              <w:left w:val="single" w:color="D9D6DE" w:sz="4"/>
              <w:bottom w:val="single" w:color="D9D6DE" w:sz="4"/>
              <w:right w:val="single" w:color="D9D6DE" w:sz="4"/>
            </w:tcBorders>
            <w:shd w:fill="FBFAFC" w:color="auto" w:val="clear"/>
            <w:tcMar>
              <w:top w:type="dxa" w:w="80"/>
              <w:left w:type="dxa" w:w="100"/>
              <w:bottom w:type="dxa" w:w="8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2900" cy="342900"/>
                          </a:xfrm>
                          <a:prstGeom prst="rect">
                            <a:avLst/>
                          </a:prstGeom>
                        </pic:spPr>
                      </pic:pic>
                    </a:graphicData>
                  </a:graphic>
                </wp:inline>
              </w:drawing>
            </w:r>
          </w:p>
          <w:p>
            <w:pPr>
              <w:spacing w:after="80" w:before="0" w:line="276"/>
              <w:jc w:val="center"/>
            </w:pPr>
            <w:r>
              <w:rPr>
                <w:rFonts w:ascii="Calibri" w:cs="Calibri" w:eastAsia="Calibri" w:hAnsi="Calibri"/>
                <w:b/>
                <w:bCs/>
                <w:color w:val="B0177A"/>
                <w:sz w:val="18"/>
                <w:szCs w:val="18"/>
              </w:rPr>
              <w:t xml:space="preserve">Waypoint 4</w:t>
            </w:r>
          </w:p>
          <w:p>
            <w:pPr>
              <w:spacing w:after="80" w:before="0" w:line="276"/>
              <w:jc w:val="center"/>
            </w:pPr>
            <w:r>
              <w:rPr>
                <w:rFonts w:ascii="Calibri" w:cs="Calibri" w:eastAsia="Calibri" w:hAnsi="Calibri"/>
                <w:b/>
                <w:bCs/>
                <w:color w:val="222026"/>
                <w:sz w:val="22"/>
                <w:szCs w:val="22"/>
              </w:rPr>
              <w:t xml:space="preserve">Credit Keeper</w:t>
            </w:r>
          </w:p>
        </w:tc>
        <w:tc>
          <w:tcPr>
            <w:tcW w:type="dxa" w:w="2428"/>
            <w:tcBorders>
              <w:top w:val="single" w:color="D9D6DE" w:sz="4"/>
              <w:left w:val="single" w:color="D9D6DE" w:sz="4"/>
              <w:bottom w:val="single" w:color="D9D6DE" w:sz="4"/>
              <w:right w:val="single" w:color="D9D6DE" w:sz="4"/>
            </w:tcBorders>
            <w:shd w:fill="FBFAFC" w:color="auto" w:val="clear"/>
            <w:tcMar>
              <w:top w:type="dxa" w:w="80"/>
              <w:left w:type="dxa" w:w="100"/>
              <w:bottom w:type="dxa" w:w="8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42900" cy="342900"/>
                          </a:xfrm>
                          <a:prstGeom prst="rect">
                            <a:avLst/>
                          </a:prstGeom>
                        </pic:spPr>
                      </pic:pic>
                    </a:graphicData>
                  </a:graphic>
                </wp:inline>
              </w:drawing>
            </w:r>
          </w:p>
          <w:p>
            <w:pPr>
              <w:spacing w:after="80" w:before="0" w:line="276"/>
              <w:jc w:val="center"/>
            </w:pPr>
            <w:r>
              <w:rPr>
                <w:rFonts w:ascii="Calibri" w:cs="Calibri" w:eastAsia="Calibri" w:hAnsi="Calibri"/>
                <w:b/>
                <w:bCs/>
                <w:color w:val="B0177A"/>
                <w:sz w:val="18"/>
                <w:szCs w:val="18"/>
              </w:rPr>
              <w:t xml:space="preserve">Waypoint 5</w:t>
            </w:r>
          </w:p>
          <w:p>
            <w:pPr>
              <w:spacing w:after="80" w:before="0" w:line="276"/>
              <w:jc w:val="center"/>
            </w:pPr>
            <w:r>
              <w:rPr>
                <w:rFonts w:ascii="Calibri" w:cs="Calibri" w:eastAsia="Calibri" w:hAnsi="Calibri"/>
                <w:b/>
                <w:bCs/>
                <w:color w:val="222026"/>
                <w:sz w:val="22"/>
                <w:szCs w:val="22"/>
              </w:rPr>
              <w:t xml:space="preserve">Smart Planner</w:t>
            </w:r>
          </w:p>
        </w:tc>
        <w:tc>
          <w:tcPr>
            <w:tcW w:type="dxa" w:w="2428"/>
            <w:tcBorders>
              <w:top w:val="single" w:color="D9D6DE" w:sz="4"/>
              <w:left w:val="single" w:color="D9D6DE" w:sz="4"/>
              <w:bottom w:val="single" w:color="D9D6DE" w:sz="4"/>
              <w:right w:val="single" w:color="D9D6DE" w:sz="4"/>
            </w:tcBorders>
            <w:shd w:fill="FBFAFC" w:color="auto" w:val="clear"/>
            <w:tcMar>
              <w:top w:type="dxa" w:w="80"/>
              <w:left w:type="dxa" w:w="100"/>
              <w:bottom w:type="dxa" w:w="8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342900" cy="342900"/>
                          </a:xfrm>
                          <a:prstGeom prst="rect">
                            <a:avLst/>
                          </a:prstGeom>
                        </pic:spPr>
                      </pic:pic>
                    </a:graphicData>
                  </a:graphic>
                </wp:inline>
              </w:drawing>
            </w:r>
          </w:p>
          <w:p>
            <w:pPr>
              <w:spacing w:after="80" w:before="0" w:line="276"/>
              <w:jc w:val="center"/>
            </w:pPr>
            <w:r>
              <w:rPr>
                <w:rFonts w:ascii="Calibri" w:cs="Calibri" w:eastAsia="Calibri" w:hAnsi="Calibri"/>
                <w:b/>
                <w:bCs/>
                <w:color w:val="B0177A"/>
                <w:sz w:val="18"/>
                <w:szCs w:val="18"/>
              </w:rPr>
              <w:t xml:space="preserve">Waypoint 6</w:t>
            </w:r>
          </w:p>
          <w:p>
            <w:pPr>
              <w:spacing w:after="80" w:before="0" w:line="276"/>
              <w:jc w:val="center"/>
            </w:pPr>
            <w:r>
              <w:rPr>
                <w:rFonts w:ascii="Calibri" w:cs="Calibri" w:eastAsia="Calibri" w:hAnsi="Calibri"/>
                <w:b/>
                <w:bCs/>
                <w:color w:val="222026"/>
                <w:sz w:val="22"/>
                <w:szCs w:val="22"/>
              </w:rPr>
              <w:t xml:space="preserve">AI Improver</w:t>
            </w:r>
          </w:p>
        </w:tc>
      </w:tr>
    </w:tbl>
    <w:p>
      <w:pPr>
        <w:spacing w:after="60"/>
      </w:pPr>
    </w:p>
    <w:p>
      <w:pPr>
        <w:spacing w:after="80" w:before="0" w:line="276"/>
      </w:pPr>
      <w:r>
        <w:rPr>
          <w:rFonts w:ascii="Calibri" w:cs="Calibri" w:eastAsia="Calibri" w:hAnsi="Calibri"/>
          <w:i/>
          <w:iCs/>
          <w:color w:val="6B7280"/>
          <w:sz w:val="15"/>
          <w:szCs w:val="15"/>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5"/>
          <w:szCs w:val="15"/>
        </w:rPr>
        <w:t xml:space="preserve">Icons: Font Awesome Free (CC BY 4.0), game-icons.net (CC BY 3.0), Phosphor and Lucide (MIT/ISC), Material Design Icons (Apache 2.0). No AI-generated images are used.</w:t>
      </w:r>
    </w:p>
    <w:sectPr>
      <w:headerReference w:type="default" r:id="rId7"/>
      <w:footerReference w:type="default" r:id="rId8"/>
      <w:pgSz w:w="16838" w:h="11906" w:orient="landscape"/>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14570"/>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6 · Smart Choices with AI · Talk Toolkit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fd6cadb9806358d0d69f8cb52e911698c2239052.png"/><Relationship Id="rId10" Type="http://schemas.openxmlformats.org/officeDocument/2006/relationships/image" Target="media/b3cc86896faf0c2b772ac4e3791e8be3fba0a5d7.png"/><Relationship Id="rId11" Type="http://schemas.openxmlformats.org/officeDocument/2006/relationships/image" Target="media/a356469ecbffd3ffa22281f118b3312da5bd6ac6.png"/><Relationship Id="rId12" Type="http://schemas.openxmlformats.org/officeDocument/2006/relationships/image" Target="media/646dbf8aa5a0213912b10d82889c50fb8d6a1b37.png"/><Relationship Id="rId13" Type="http://schemas.openxmlformats.org/officeDocument/2006/relationships/image" Target="media/25c3bd9f60987dc8018b4279c351681ded364a3f.png"/><Relationship Id="rId14" Type="http://schemas.openxmlformats.org/officeDocument/2006/relationships/image" Target="media/a397fb9e1fb85ed2e5e554c6b38b3642b4c3decf.png"/><Relationship Id="rId15" Type="http://schemas.openxmlformats.org/officeDocument/2006/relationships/image" Target="media/be7d3dc3cb9e6b2babe83b3d796376f4ad0f98e1.png"/><Relationship Id="rId16" Type="http://schemas.openxmlformats.org/officeDocument/2006/relationships/image" Target="media/49710b948bf351d02ec2377c06546e869343a87e.png"/><Relationship Id="rId17" Type="http://schemas.openxmlformats.org/officeDocument/2006/relationships/image" Target="media/d24943fe815ef0e55dd324cc075b796ee07695df.png"/><Relationship Id="rId18" Type="http://schemas.openxmlformats.org/officeDocument/2006/relationships/image" Target="media/cc74544c43a8f363dc47aa2160844af1952403ed.png"/><Relationship Id="rId19" Type="http://schemas.openxmlformats.org/officeDocument/2006/relationships/image" Target="media/9ca3866e39fd833fe2c13d8edfa9ab35bcf6d492.png"/><Relationship Id="rId20" Type="http://schemas.openxmlformats.org/officeDocument/2006/relationships/image" Target="media/f4ac0c7156d071cfc48024c26e04b52046947acf.png"/><Relationship Id="rId21" Type="http://schemas.openxmlformats.org/officeDocument/2006/relationships/image" Target="media/7d7b50b8d5572289cf05a7a403f3c90d64cd3a24.png"/><Relationship Id="rId22" Type="http://schemas.openxmlformats.org/officeDocument/2006/relationships/image" Target="media/caa0fa648106fe2791c6070ac8af80152b280d4e.png"/><Relationship Id="rId23" Type="http://schemas.openxmlformats.org/officeDocument/2006/relationships/image" Target="media/efe3bb57b8270311d828e620ad65b74a8ea8cd80.png"/><Relationship Id="rId24" Type="http://schemas.openxmlformats.org/officeDocument/2006/relationships/image" Target="media/f4efc0148d78d7924f60680fa26bdbfcecf915a2.png"/><Relationship Id="rId25" Type="http://schemas.openxmlformats.org/officeDocument/2006/relationships/image" Target="media/876e552d6db628d9f8caa33788d2efcc55e5ca43.png"/><Relationship Id="rId26" Type="http://schemas.openxmlformats.org/officeDocument/2006/relationships/image" Target="media/9174726fca1b315642d7bb2bfc40dd8a55610ab2.png"/><Relationship Id="rId27" Type="http://schemas.openxmlformats.org/officeDocument/2006/relationships/image" Target="media/b6c9a4b60e978364b16ce4edeabbcb223891752b.png"/><Relationship Id="rId28" Type="http://schemas.openxmlformats.org/officeDocument/2006/relationships/image" Target="media/6b4039a9550ac3e440cdafd2caf8620bc140ea3a.png"/><Relationship Id="rId29" Type="http://schemas.openxmlformats.org/officeDocument/2006/relationships/image" Target="media/b1605b5f60e40e21c3396a06e89d2c176e7db45c.png"/><Relationship Id="rId30" Type="http://schemas.openxmlformats.org/officeDocument/2006/relationships/image" Target="media/4b67b5e4b944bfa2487daeca1bedc17fd4fb6eee.png"/><Relationship Id="rId31" Type="http://schemas.openxmlformats.org/officeDocument/2006/relationships/image" Target="media/cc42e6feed49d0362fd15749882ca664ee100957.png"/><Relationship Id="rId32" Type="http://schemas.openxmlformats.org/officeDocument/2006/relationships/image" Target="media/f248d917d17e1d73d56379f0c9ebe1233b68eb64.png"/><Relationship Id="rId33" Type="http://schemas.openxmlformats.org/officeDocument/2006/relationships/image" Target="media/b199004abd3e1444281dfed134771e41f8ad7c18.png"/><Relationship Id="rId34" Type="http://schemas.openxmlformats.org/officeDocument/2006/relationships/image" Target="media/bc9d06b930c70c768cff71c99fc010a44a9ebdb7.png"/><Relationship Id="rId35" Type="http://schemas.openxmlformats.org/officeDocument/2006/relationships/image" Target="media/853f0d9f1c8c65513a20e60748fd4a59457aa6e9.png"/><Relationship Id="rId36" Type="http://schemas.openxmlformats.org/officeDocument/2006/relationships/image" Target="media/ad0308e66623d3ac112838dfa95079d9bdf2847a.png"/><Relationship Id="rId37" Type="http://schemas.openxmlformats.org/officeDocument/2006/relationships/image" Target="media/7f5eb0b997ab6c1773f4048f4dd05256dbe1b68e.png"/><Relationship Id="rId38" Type="http://schemas.openxmlformats.org/officeDocument/2006/relationships/image" Target="media/baa4571935b4491e90b8c8e1d9ed78fa0dd76847.png"/><Relationship Id="rId39" Type="http://schemas.openxmlformats.org/officeDocument/2006/relationships/image" Target="media/2a57fa4ed86430ea9351421b4ff7a25f94d838ce.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Y6 Smart Choices with AI: Talk Toolkit</dc:title>
  <dc:creator>The GenTech Academy</dc:creator>
  <cp:lastModifiedBy>Un-named</cp:lastModifiedBy>
  <cp:revision>1</cp:revision>
  <dcterms:created xsi:type="dcterms:W3CDTF">2026-10-06T20:03:48.322Z</dcterms:created>
  <dcterms:modified xsi:type="dcterms:W3CDTF">2026-10-06T20:03:48.322Z</dcterms:modified>
</cp:coreProperties>
</file>

<file path=docProps/custom.xml><?xml version="1.0" encoding="utf-8"?>
<Properties xmlns="http://schemas.openxmlformats.org/officeDocument/2006/custom-properties" xmlns:vt="http://schemas.openxmlformats.org/officeDocument/2006/docPropsVTypes"/>
</file>