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6 · SMART CHOICES WITH AI  ·  LESSON 5 OF 6</w:t>
      </w:r>
    </w:p>
    <w:p>
      <w:pPr>
        <w:spacing w:after="60"/>
      </w:pPr>
      <w:r>
        <w:rPr>
          <w:rFonts w:ascii="Calibri" w:cs="Calibri" w:eastAsia="Calibri" w:hAnsi="Calibri"/>
          <w:b/>
          <w:bCs/>
          <w:color w:val="1C1A22"/>
          <w:sz w:val="44"/>
          <w:szCs w:val="44"/>
        </w:rPr>
        <w:t xml:space="preserve">Waypoint 5: Plan Like a Pro</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Where does AI help, and where do I need to think for myself?</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break a project into steps and decide where AI could do a step, help with a step, or where my own thinking is needed, with reasons.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break a big project into clear, ordered steps.</w:t>
            </w:r>
          </w:p>
          <w:p>
            <w:pPr>
              <w:pStyle w:val="ListParagraph"/>
              <w:numPr>
                <w:ilvl w:val="0"/>
                <w:numId w:val="2"/>
              </w:numPr>
              <w:spacing w:after="40" w:before="0" w:line="276"/>
            </w:pPr>
            <w:r>
              <w:rPr>
                <w:rFonts w:ascii="Calibri" w:cs="Calibri" w:eastAsia="Calibri" w:hAnsi="Calibri"/>
                <w:color w:val="222026"/>
                <w:sz w:val="21"/>
                <w:szCs w:val="21"/>
              </w:rPr>
              <w:t xml:space="preserve">I can label each step: AI could do it, AI could help me, or must be me.</w:t>
            </w:r>
          </w:p>
          <w:p>
            <w:pPr>
              <w:pStyle w:val="ListParagraph"/>
              <w:numPr>
                <w:ilvl w:val="0"/>
                <w:numId w:val="2"/>
              </w:numPr>
              <w:spacing w:after="40" w:before="0" w:line="276"/>
            </w:pPr>
            <w:r>
              <w:rPr>
                <w:rFonts w:ascii="Calibri" w:cs="Calibri" w:eastAsia="Calibri" w:hAnsi="Calibri"/>
                <w:color w:val="222026"/>
                <w:sz w:val="21"/>
                <w:szCs w:val="21"/>
              </w:rPr>
              <w:t xml:space="preserve">I can explain why some steps need my own thinking, experience or voice.</w:t>
            </w:r>
          </w:p>
          <w:p>
            <w:pPr>
              <w:pStyle w:val="ListParagraph"/>
              <w:numPr>
                <w:ilvl w:val="0"/>
                <w:numId w:val="2"/>
              </w:numPr>
              <w:spacing w:after="40" w:before="0" w:line="276"/>
            </w:pPr>
            <w:r>
              <w:rPr>
                <w:rFonts w:ascii="Calibri" w:cs="Calibri" w:eastAsia="Calibri" w:hAnsi="Calibri"/>
                <w:color w:val="222026"/>
                <w:sz w:val="21"/>
                <w:szCs w:val="21"/>
              </w:rPr>
              <w:t xml:space="preserve">Oracy (Social-emotional): I can respond respectfully when someone disagrees, in a debate.</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MA3 Intermediate (focus):</w:t>
            </w:r>
            <w:r>
              <w:rPr>
                <w:rFonts w:ascii="Calibri" w:cs="Calibri" w:eastAsia="Calibri" w:hAnsi="Calibri"/>
                <w:color w:val="222026"/>
                <w:sz w:val="21"/>
                <w:szCs w:val="21"/>
              </w:rPr>
              <w:t xml:space="preserve"> Decompose a problem to determine when and how AI systems should be used to automate or augment tasks. Break a project into steps and identify where AI might help and where their own thinking is needed.</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K1.1 (AI is not human), K3.1 (what AI can do and what it lacks)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Collaboration, Computational Thinking, Problem Solving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Adaptable, Innovative  ·  </w:t>
            </w:r>
            <w:r>
              <w:rPr>
                <w:rFonts w:ascii="Calibri" w:cs="Calibri" w:eastAsia="Calibri" w:hAnsi="Calibri"/>
                <w:b/>
                <w:bCs/>
                <w:color w:val="222026"/>
                <w:sz w:val="21"/>
                <w:szCs w:val="21"/>
              </w:rPr>
              <w:t xml:space="preserve">Level:</w:t>
            </w:r>
            <w:r>
              <w:rPr>
                <w:rFonts w:ascii="Calibri" w:cs="Calibri" w:eastAsia="Calibri" w:hAnsi="Calibri"/>
                <w:color w:val="222026"/>
                <w:sz w:val="21"/>
                <w:szCs w:val="21"/>
              </w:rPr>
              <w:t xml:space="preserve"> Intermediate · (MA1, EA3 and CA4 revisited)</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design, write and debug programs that accomplish specific goals; solve problems by decomposing them into smaller parts.</w:t>
            </w:r>
          </w:p>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use technology safely, respectfully and responsibly; recognise acceptable and unacceptable behaviour; identify a range of ways to report concerns about content and contact.</w:t>
            </w:r>
          </w:p>
          <w:p>
            <w:pPr>
              <w:spacing w:after="40" w:before="0" w:line="276"/>
            </w:pPr>
            <w:r>
              <w:rPr>
                <w:rFonts w:ascii="Calibri" w:cs="Calibri" w:eastAsia="Calibri" w:hAnsi="Calibri"/>
                <w:b/>
                <w:bCs/>
                <w:color w:val="222026"/>
                <w:sz w:val="21"/>
                <w:szCs w:val="21"/>
              </w:rPr>
              <w:t xml:space="preserve">English, writing (Y5–6):</w:t>
            </w:r>
            <w:r>
              <w:rPr>
                <w:rFonts w:ascii="Calibri" w:cs="Calibri" w:eastAsia="Calibri" w:hAnsi="Calibri"/>
                <w:color w:val="222026"/>
                <w:sz w:val="21"/>
                <w:szCs w:val="21"/>
              </w:rPr>
              <w:t xml:space="preserve"> identify the audience for and purpose of the writing; use further organisational and presentational devices to structure text and guide the reader. (planning the survival guide)</w:t>
            </w:r>
          </w:p>
          <w:p>
            <w:pPr>
              <w:spacing w:after="40" w:before="0" w:line="276"/>
            </w:pPr>
            <w:r>
              <w:rPr>
                <w:rFonts w:ascii="Calibri" w:cs="Calibri" w:eastAsia="Calibri" w:hAnsi="Calibri"/>
                <w:b/>
                <w:bCs/>
                <w:color w:val="222026"/>
                <w:sz w:val="21"/>
                <w:szCs w:val="21"/>
              </w:rPr>
              <w:t xml:space="preserve">English, spoken language (Y1–6):</w:t>
            </w:r>
            <w:r>
              <w:rPr>
                <w:rFonts w:ascii="Calibri" w:cs="Calibri" w:eastAsia="Calibri" w:hAnsi="Calibri"/>
                <w:color w:val="222026"/>
                <w:sz w:val="21"/>
                <w:szCs w:val="21"/>
              </w:rPr>
              <w:t xml:space="preserve"> articulate and justify answers, arguments and opinions; give well-structured descriptions, explanations and narratives; participate in discussions, presentations, performances, role play, improvisations and debates; consider and evaluate different viewpoints, attending to and building on the contributions of others; gain, maintain and monitor the interest of the listener(s); select and use appropriate registers for effective communication.</w:t>
            </w:r>
          </w:p>
          <w:p>
            <w:pPr>
              <w:spacing w:after="40" w:before="0" w:line="276"/>
            </w:pPr>
            <w:r>
              <w:rPr>
                <w:rFonts w:ascii="Calibri" w:cs="Calibri" w:eastAsia="Calibri" w:hAnsi="Calibri"/>
                <w:b/>
                <w:bCs/>
                <w:color w:val="222026"/>
                <w:sz w:val="21"/>
                <w:szCs w:val="21"/>
              </w:rPr>
              <w:t xml:space="preserve">PSHE (non-statutory; e.g. PSHE Association programme of study, Year 6):</w:t>
            </w:r>
            <w:r>
              <w:rPr>
                <w:rFonts w:ascii="Calibri" w:cs="Calibri" w:eastAsia="Calibri" w:hAnsi="Calibri"/>
                <w:color w:val="222026"/>
                <w:sz w:val="21"/>
                <w:szCs w:val="21"/>
              </w:rPr>
              <w:t xml:space="preserve"> managing change, including the move to secondary school; identifying people who can help.</w:t>
            </w:r>
          </w:p>
          <w:p>
            <w:pPr>
              <w:spacing w:after="40" w:before="0" w:line="276"/>
            </w:pPr>
            <w:r>
              <w:rPr>
                <w:rFonts w:ascii="Calibri" w:cs="Calibri" w:eastAsia="Calibri" w:hAnsi="Calibri"/>
                <w:b/>
                <w:bCs/>
                <w:color w:val="222026"/>
                <w:sz w:val="21"/>
                <w:szCs w:val="21"/>
              </w:rPr>
              <w:t xml:space="preserve">RSHE (Health Education, primary; statutory guidance 2025, in force September 2026), internet safety and harms:</w:t>
            </w:r>
            <w:r>
              <w:rPr>
                <w:rFonts w:ascii="Calibri" w:cs="Calibri" w:eastAsia="Calibri" w:hAnsi="Calibri"/>
                <w:color w:val="222026"/>
                <w:sz w:val="21"/>
                <w:szCs w:val="21"/>
              </w:rPr>
              <w:t xml:space="preserve"> why social media, some computer games and online gaming are age restricted; how to be a discerning consumer of information online, including understanding that information, including that from search engines, is ranked, selected and targeted; where and how to report concerns and get support.</w:t>
            </w:r>
          </w:p>
          <w:p>
            <w:pPr>
              <w:spacing w:after="20" w:before="0" w:line="276"/>
            </w:pP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anticipates the new Computing strands on AI and data awareness, and digital literacy and responsible use (no draft programme of study found published when rechecked on 6 October 2026).</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Self-help and Self-responsibility (I plan and own my work) · Solidarity and Caring for others (a guide that helps the next group of pupils)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by default: fully unplugged planning and debate. Optional teacher demo (only if your Trust has confirmed KS2 demos): ask an approved tool to suggest themes for an anonymised, made-up list of worries, labelled AI-generated, and compare it with the class's own sort.</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DSL heads-up recommended</w:t>
            </w:r>
            <w:r>
              <w:rPr>
                <w:rFonts w:ascii="Calibri" w:cs="Calibri" w:eastAsia="Calibri" w:hAnsi="Calibri"/>
                <w:color w:val="222026"/>
                <w:sz w:val="21"/>
                <w:szCs w:val="21"/>
              </w:rPr>
              <w:t xml:space="preserve"> (added beyond the LTP): transition worries and online pressures at secondary (group chats, phones, social media) may prompt disclosures. Keep the survey anonymous. Use the "Staying smart online" card for age limits.</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MA3 at Intermediate</w:t>
      </w:r>
      <w:r>
        <w:rPr>
          <w:rFonts w:ascii="Calibri" w:cs="Calibri" w:eastAsia="Calibri" w:hAnsi="Calibri"/>
          <w:color w:val="222026"/>
          <w:sz w:val="21"/>
          <w:szCs w:val="21"/>
        </w:rPr>
        <w:t xml:space="preserve"> builds on Year 3 ("what kind of problem is it, and could or should AI help?"). Now pupils </w:t>
      </w:r>
      <w:r>
        <w:rPr>
          <w:rFonts w:ascii="Calibri" w:cs="Calibri" w:eastAsia="Calibri" w:hAnsi="Calibri"/>
          <w:b/>
          <w:bCs/>
          <w:color w:val="222026"/>
          <w:sz w:val="21"/>
          <w:szCs w:val="21"/>
        </w:rPr>
        <w:t xml:space="preserve">decompose</w:t>
      </w:r>
      <w:r>
        <w:rPr>
          <w:rFonts w:ascii="Calibri" w:cs="Calibri" w:eastAsia="Calibri" w:hAnsi="Calibri"/>
          <w:color w:val="222026"/>
          <w:sz w:val="21"/>
          <w:szCs w:val="21"/>
        </w:rPr>
        <w:t xml:space="preserve"> a real project into steps and decide, step by step, whether AI could </w:t>
      </w:r>
      <w:r>
        <w:rPr>
          <w:rFonts w:ascii="Calibri" w:cs="Calibri" w:eastAsia="Calibri" w:hAnsi="Calibri"/>
          <w:b/>
          <w:bCs/>
          <w:color w:val="222026"/>
          <w:sz w:val="21"/>
          <w:szCs w:val="21"/>
        </w:rPr>
        <w:t xml:space="preserve">automate</w:t>
      </w:r>
      <w:r>
        <w:rPr>
          <w:rFonts w:ascii="Calibri" w:cs="Calibri" w:eastAsia="Calibri" w:hAnsi="Calibri"/>
          <w:color w:val="222026"/>
          <w:sz w:val="21"/>
          <w:szCs w:val="21"/>
        </w:rPr>
        <w:t xml:space="preserve"> it (do it), </w:t>
      </w:r>
      <w:r>
        <w:rPr>
          <w:rFonts w:ascii="Calibri" w:cs="Calibri" w:eastAsia="Calibri" w:hAnsi="Calibri"/>
          <w:b/>
          <w:bCs/>
          <w:color w:val="222026"/>
          <w:sz w:val="21"/>
          <w:szCs w:val="21"/>
        </w:rPr>
        <w:t xml:space="preserve">augment</w:t>
      </w:r>
      <w:r>
        <w:rPr>
          <w:rFonts w:ascii="Calibri" w:cs="Calibri" w:eastAsia="Calibri" w:hAnsi="Calibri"/>
          <w:color w:val="222026"/>
          <w:sz w:val="21"/>
          <w:szCs w:val="21"/>
        </w:rPr>
        <w:t xml:space="preserve"> it (help me do it better) or whether it </w:t>
      </w:r>
      <w:r>
        <w:rPr>
          <w:rFonts w:ascii="Calibri" w:cs="Calibri" w:eastAsia="Calibri" w:hAnsi="Calibri"/>
          <w:b/>
          <w:bCs/>
          <w:color w:val="222026"/>
          <w:sz w:val="21"/>
          <w:szCs w:val="21"/>
        </w:rPr>
        <w:t xml:space="preserve">must be me</w:t>
      </w:r>
      <w:r>
        <w:rPr>
          <w:rFonts w:ascii="Calibri" w:cs="Calibri" w:eastAsia="Calibri" w:hAnsi="Calibri"/>
          <w:color w:val="222026"/>
          <w:sz w:val="21"/>
          <w:szCs w:val="21"/>
        </w:rPr>
        <w:t xml:space="preserve">. This is the planning skill they'll use with real tools from Year 9 and in KS4 coursework.</w:t>
      </w:r>
    </w:p>
    <w:p>
      <w:pPr>
        <w:pStyle w:val="ListParagraph"/>
        <w:numPr>
          <w:ilvl w:val="0"/>
          <w:numId w:val="2"/>
        </w:numPr>
        <w:spacing w:after="40" w:before="0" w:line="276"/>
      </w:pPr>
      <w:r>
        <w:rPr>
          <w:rFonts w:ascii="Calibri" w:cs="Calibri" w:eastAsia="Calibri" w:hAnsi="Calibri"/>
          <w:b/>
          <w:bCs/>
          <w:color w:val="222026"/>
          <w:sz w:val="21"/>
          <w:szCs w:val="21"/>
        </w:rPr>
        <w:t xml:space="preserve">Decomposition</w:t>
      </w:r>
      <w:r>
        <w:rPr>
          <w:rFonts w:ascii="Calibri" w:cs="Calibri" w:eastAsia="Calibri" w:hAnsi="Calibri"/>
          <w:color w:val="222026"/>
          <w:sz w:val="21"/>
          <w:szCs w:val="21"/>
        </w:rPr>
        <w:t xml:space="preserve"> is a Computing KS2 skill: breaking a big problem into smaller parts. The same thinking applies to any project: list the steps, order them, then decide who or what does each one.</w:t>
      </w:r>
    </w:p>
    <w:p>
      <w:pPr>
        <w:pStyle w:val="ListParagraph"/>
        <w:numPr>
          <w:ilvl w:val="0"/>
          <w:numId w:val="2"/>
        </w:numPr>
        <w:spacing w:after="40" w:before="0" w:line="276"/>
      </w:pPr>
      <w:r>
        <w:rPr>
          <w:rFonts w:ascii="Calibri" w:cs="Calibri" w:eastAsia="Calibri" w:hAnsi="Calibri"/>
          <w:b/>
          <w:bCs/>
          <w:color w:val="222026"/>
          <w:sz w:val="21"/>
          <w:szCs w:val="21"/>
        </w:rPr>
        <w:t xml:space="preserve">Why some steps must be me:</w:t>
      </w:r>
      <w:r>
        <w:rPr>
          <w:rFonts w:ascii="Calibri" w:cs="Calibri" w:eastAsia="Calibri" w:hAnsi="Calibri"/>
          <w:color w:val="222026"/>
          <w:sz w:val="21"/>
          <w:szCs w:val="21"/>
        </w:rPr>
        <w:t xml:space="preserve"> they need </w:t>
      </w:r>
      <w:r>
        <w:rPr>
          <w:rFonts w:ascii="Calibri" w:cs="Calibri" w:eastAsia="Calibri" w:hAnsi="Calibri"/>
          <w:b/>
          <w:bCs/>
          <w:color w:val="222026"/>
          <w:sz w:val="21"/>
          <w:szCs w:val="21"/>
        </w:rPr>
        <w:t xml:space="preserve">experience</w:t>
      </w:r>
      <w:r>
        <w:rPr>
          <w:rFonts w:ascii="Calibri" w:cs="Calibri" w:eastAsia="Calibri" w:hAnsi="Calibri"/>
          <w:color w:val="222026"/>
          <w:sz w:val="21"/>
          <w:szCs w:val="21"/>
        </w:rPr>
        <w:t xml:space="preserve"> (what it feels like to start Year 7), </w:t>
      </w:r>
      <w:r>
        <w:rPr>
          <w:rFonts w:ascii="Calibri" w:cs="Calibri" w:eastAsia="Calibri" w:hAnsi="Calibri"/>
          <w:b/>
          <w:bCs/>
          <w:color w:val="222026"/>
          <w:sz w:val="21"/>
          <w:szCs w:val="21"/>
        </w:rPr>
        <w:t xml:space="preserve">feelings</w:t>
      </w:r>
      <w:r>
        <w:rPr>
          <w:rFonts w:ascii="Calibri" w:cs="Calibri" w:eastAsia="Calibri" w:hAnsi="Calibri"/>
          <w:color w:val="222026"/>
          <w:sz w:val="21"/>
          <w:szCs w:val="21"/>
        </w:rPr>
        <w:t xml:space="preserve"> (a "what I wish I'd known" story), </w:t>
      </w:r>
      <w:r>
        <w:rPr>
          <w:rFonts w:ascii="Calibri" w:cs="Calibri" w:eastAsia="Calibri" w:hAnsi="Calibri"/>
          <w:b/>
          <w:bCs/>
          <w:color w:val="222026"/>
          <w:sz w:val="21"/>
          <w:szCs w:val="21"/>
        </w:rPr>
        <w:t xml:space="preserve">judgement</w:t>
      </w:r>
      <w:r>
        <w:rPr>
          <w:rFonts w:ascii="Calibri" w:cs="Calibri" w:eastAsia="Calibri" w:hAnsi="Calibri"/>
          <w:color w:val="222026"/>
          <w:sz w:val="21"/>
          <w:szCs w:val="21"/>
        </w:rPr>
        <w:t xml:space="preserve"> (is this tip kind and true?), </w:t>
      </w:r>
      <w:r>
        <w:rPr>
          <w:rFonts w:ascii="Calibri" w:cs="Calibri" w:eastAsia="Calibri" w:hAnsi="Calibri"/>
          <w:b/>
          <w:bCs/>
          <w:color w:val="222026"/>
          <w:sz w:val="21"/>
          <w:szCs w:val="21"/>
        </w:rPr>
        <w:t xml:space="preserve">real people</w:t>
      </w:r>
      <w:r>
        <w:rPr>
          <w:rFonts w:ascii="Calibri" w:cs="Calibri" w:eastAsia="Calibri" w:hAnsi="Calibri"/>
          <w:color w:val="222026"/>
          <w:sz w:val="21"/>
          <w:szCs w:val="21"/>
        </w:rPr>
        <w:t xml:space="preserve"> (testing with a reader) or </w:t>
      </w:r>
      <w:r>
        <w:rPr>
          <w:rFonts w:ascii="Calibri" w:cs="Calibri" w:eastAsia="Calibri" w:hAnsi="Calibri"/>
          <w:b/>
          <w:bCs/>
          <w:color w:val="222026"/>
          <w:sz w:val="21"/>
          <w:szCs w:val="21"/>
        </w:rPr>
        <w:t xml:space="preserve">up-to-date official facts</w:t>
      </w:r>
      <w:r>
        <w:rPr>
          <w:rFonts w:ascii="Calibri" w:cs="Calibri" w:eastAsia="Calibri" w:hAnsi="Calibri"/>
          <w:color w:val="222026"/>
          <w:sz w:val="21"/>
          <w:szCs w:val="21"/>
        </w:rPr>
        <w:t xml:space="preserve"> (the school's own website, not an AI answer that may be out of date: Lesson 3).</w:t>
      </w:r>
    </w:p>
    <w:p>
      <w:pPr>
        <w:pStyle w:val="ListParagraph"/>
        <w:numPr>
          <w:ilvl w:val="0"/>
          <w:numId w:val="2"/>
        </w:numPr>
        <w:spacing w:after="40" w:before="0" w:line="276"/>
      </w:pPr>
      <w:r>
        <w:rPr>
          <w:rFonts w:ascii="Calibri" w:cs="Calibri" w:eastAsia="Calibri" w:hAnsi="Calibri"/>
          <w:b/>
          <w:bCs/>
          <w:color w:val="222026"/>
          <w:sz w:val="21"/>
          <w:szCs w:val="21"/>
        </w:rPr>
        <w:t xml:space="preserve">Where AI could help</w:t>
      </w:r>
      <w:r>
        <w:rPr>
          <w:rFonts w:ascii="Calibri" w:cs="Calibri" w:eastAsia="Calibri" w:hAnsi="Calibri"/>
          <w:color w:val="222026"/>
          <w:sz w:val="21"/>
          <w:szCs w:val="21"/>
        </w:rPr>
        <w:t xml:space="preserve"> (in secondary, with approved tools, or now via a grown-up): sorting survey answers into themes, checking spelling, a first translation (checked by a fluent speaker), layout ideas, and credited pictures (Lesson 4). Link each step to the AI scale: most of this guide would be "AI helper" at most.</w:t>
      </w:r>
    </w:p>
    <w:p>
      <w:pPr>
        <w:pStyle w:val="ListParagraph"/>
        <w:numPr>
          <w:ilvl w:val="0"/>
          <w:numId w:val="2"/>
        </w:numPr>
        <w:spacing w:after="40" w:before="0" w:line="276"/>
      </w:pPr>
      <w:r>
        <w:rPr>
          <w:rFonts w:ascii="Calibri" w:cs="Calibri" w:eastAsia="Calibri" w:hAnsi="Calibri"/>
          <w:b/>
          <w:bCs/>
          <w:color w:val="222026"/>
          <w:sz w:val="21"/>
          <w:szCs w:val="21"/>
        </w:rPr>
        <w:t xml:space="preserve">The project:</w:t>
      </w:r>
      <w:r>
        <w:rPr>
          <w:rFonts w:ascii="Calibri" w:cs="Calibri" w:eastAsia="Calibri" w:hAnsi="Calibri"/>
          <w:color w:val="222026"/>
          <w:sz w:val="21"/>
          <w:szCs w:val="21"/>
        </w:rPr>
        <w:t xml:space="preserve"> a survival guide for new Year 7s, commissioned in a letter from a (fictional) Head of Year 7. Pupils plan the guide in this lesson; you can make it in English or PSHE lessons, and in Lesson 6 groups pitch AI tool ideas that could help people like their readers.</w:t>
      </w:r>
    </w:p>
    <w:p>
      <w:pPr>
        <w:pStyle w:val="ListParagraph"/>
        <w:numPr>
          <w:ilvl w:val="0"/>
          <w:numId w:val="2"/>
        </w:numPr>
        <w:spacing w:after="40" w:before="0" w:line="276"/>
      </w:pPr>
      <w:r>
        <w:rPr>
          <w:rFonts w:ascii="Calibri" w:cs="Calibri" w:eastAsia="Calibri" w:hAnsi="Calibri"/>
          <w:b/>
          <w:bCs/>
          <w:color w:val="222026"/>
          <w:sz w:val="21"/>
          <w:szCs w:val="21"/>
        </w:rPr>
        <w:t xml:space="preserve">Mini-debate, Year 6 style:</w:t>
      </w:r>
      <w:r>
        <w:rPr>
          <w:rFonts w:ascii="Calibri" w:cs="Calibri" w:eastAsia="Calibri" w:hAnsi="Calibri"/>
          <w:color w:val="222026"/>
          <w:sz w:val="21"/>
          <w:szCs w:val="21"/>
        </w:rPr>
        <w:t xml:space="preserve"> unlike Year 5's debate, a </w:t>
      </w:r>
      <w:r>
        <w:rPr>
          <w:rFonts w:ascii="Calibri" w:cs="Calibri" w:eastAsia="Calibri" w:hAnsi="Calibri"/>
          <w:b/>
          <w:bCs/>
          <w:color w:val="222026"/>
          <w:sz w:val="21"/>
          <w:szCs w:val="21"/>
        </w:rPr>
        <w:t xml:space="preserve">pupil Chair</w:t>
      </w:r>
      <w:r>
        <w:rPr>
          <w:rFonts w:ascii="Calibri" w:cs="Calibri" w:eastAsia="Calibri" w:hAnsi="Calibri"/>
          <w:color w:val="222026"/>
          <w:sz w:val="21"/>
          <w:szCs w:val="21"/>
        </w:rPr>
        <w:t xml:space="preserve"> runs it, and the audience can offer </w:t>
      </w:r>
      <w:r>
        <w:rPr>
          <w:rFonts w:ascii="Calibri" w:cs="Calibri" w:eastAsia="Calibri" w:hAnsi="Calibri"/>
          <w:b/>
          <w:bCs/>
          <w:color w:val="222026"/>
          <w:sz w:val="21"/>
          <w:szCs w:val="21"/>
        </w:rPr>
        <w:t xml:space="preserve">points of information</w:t>
      </w:r>
      <w:r>
        <w:rPr>
          <w:rFonts w:ascii="Calibri" w:cs="Calibri" w:eastAsia="Calibri" w:hAnsi="Calibri"/>
          <w:color w:val="222026"/>
          <w:sz w:val="21"/>
          <w:szCs w:val="21"/>
        </w:rPr>
        <w:t xml:space="preserve"> (stand, say "On that point…"); the speaker may accept or politely decline. This is a KS3 debating skill and a great social-emotional challenge. An </w:t>
      </w:r>
      <w:r>
        <w:rPr>
          <w:rFonts w:ascii="Calibri" w:cs="Calibri" w:eastAsia="Calibri" w:hAnsi="Calibri"/>
          <w:b/>
          <w:bCs/>
          <w:color w:val="222026"/>
          <w:sz w:val="21"/>
          <w:szCs w:val="21"/>
        </w:rPr>
        <w:t xml:space="preserve">opinion line</w:t>
      </w:r>
      <w:r>
        <w:rPr>
          <w:rFonts w:ascii="Calibri" w:cs="Calibri" w:eastAsia="Calibri" w:hAnsi="Calibri"/>
          <w:color w:val="222026"/>
          <w:sz w:val="21"/>
          <w:szCs w:val="21"/>
        </w:rPr>
        <w:t xml:space="preserve"> before and after shows whether minds changed.</w:t>
      </w:r>
    </w:p>
    <w:p>
      <w:pPr>
        <w:pStyle w:val="ListParagraph"/>
        <w:numPr>
          <w:ilvl w:val="0"/>
          <w:numId w:val="2"/>
        </w:numPr>
        <w:spacing w:after="40" w:before="0" w:line="276"/>
      </w:pPr>
      <w:r>
        <w:rPr>
          <w:rFonts w:ascii="Calibri" w:cs="Calibri" w:eastAsia="Calibri" w:hAnsi="Calibri"/>
          <w:b/>
          <w:bCs/>
          <w:color w:val="222026"/>
          <w:sz w:val="21"/>
          <w:szCs w:val="21"/>
        </w:rPr>
        <w:t xml:space="preserve">Staying smart online at secondary (for the guide):</w:t>
      </w:r>
      <w:r>
        <w:rPr>
          <w:rFonts w:ascii="Calibri" w:cs="Calibri" w:eastAsia="Calibri" w:hAnsi="Calibri"/>
          <w:color w:val="222026"/>
          <w:sz w:val="21"/>
          <w:szCs w:val="21"/>
        </w:rPr>
        <w:t xml:space="preserve"> from September 2026, statutory DfE guidance means schools are mobile-phone-free during the school day. Many apps, including popular messaging and social media apps, have a minimum age of 13. The UK government has confirmed that social media will be restricted for under-16s (regulations due by the end of 2026, expected to apply from spring 2027; not yet in force on 6 October 2026). </w:t>
      </w:r>
      <w:r>
        <w:rPr>
          <w:rFonts w:ascii="Calibri" w:cs="Calibri" w:eastAsia="Calibri" w:hAnsi="Calibri"/>
          <w:b/>
          <w:bCs/>
          <w:color w:val="222026"/>
          <w:sz w:val="21"/>
          <w:szCs w:val="21"/>
        </w:rPr>
        <w:t xml:space="preserve">Check the current position before teaching</w:t>
      </w:r>
      <w:r>
        <w:rPr>
          <w:rFonts w:ascii="Calibri" w:cs="Calibri" w:eastAsia="Calibri" w:hAnsi="Calibri"/>
          <w:color w:val="222026"/>
          <w:sz w:val="21"/>
          <w:szCs w:val="21"/>
        </w:rPr>
        <w:t xml:space="preserve">, and keep messages factual and non-judgemental: many pupils will be in group chats.</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Give your DSL a heads-up</w:t>
            </w:r>
            <w:r>
              <w:rPr>
                <w:rFonts w:ascii="Calibri" w:cs="Calibri" w:eastAsia="Calibri" w:hAnsi="Calibri"/>
                <w:color w:val="222026"/>
                <w:sz w:val="21"/>
                <w:szCs w:val="21"/>
              </w:rPr>
              <w:t xml:space="preserve"> (recommended): transition worries and online pressures may come up</w:t>
            </w:r>
          </w:p>
          <w:p>
            <w:pPr>
              <w:spacing w:after="40" w:before="0" w:line="276"/>
            </w:pPr>
            <w:r>
              <w:rPr>
                <w:rFonts w:ascii="Calibri" w:cs="Calibri" w:eastAsia="Calibri" w:hAnsi="Calibri"/>
                <w:color w:val="222026"/>
                <w:sz w:val="21"/>
                <w:szCs w:val="21"/>
              </w:rPr>
              <w:t xml:space="preserve">☐  Print the commission letter (Appendix A), step cards (Appendix B) and the A3 sorting mat (Appendix C), one per group</w:t>
            </w:r>
          </w:p>
          <w:p>
            <w:pPr>
              <w:spacing w:after="40" w:before="0" w:line="276"/>
            </w:pPr>
            <w:r>
              <w:rPr>
                <w:rFonts w:ascii="Calibri" w:cs="Calibri" w:eastAsia="Calibri" w:hAnsi="Calibri"/>
                <w:color w:val="222026"/>
                <w:sz w:val="21"/>
                <w:szCs w:val="21"/>
              </w:rPr>
              <w:t xml:space="preserve">☐  Print planning sheets (Appendix D), the debate pack (Appendix F) and the Staying smart online card (Appendix G)</w:t>
            </w:r>
          </w:p>
          <w:p>
            <w:pPr>
              <w:spacing w:after="40" w:before="0" w:line="276"/>
            </w:pPr>
            <w:r>
              <w:rPr>
                <w:rFonts w:ascii="Calibri" w:cs="Calibri" w:eastAsia="Calibri" w:hAnsi="Calibri"/>
                <w:color w:val="222026"/>
                <w:sz w:val="21"/>
                <w:szCs w:val="21"/>
              </w:rPr>
              <w:t xml:space="preserve">☐  Check the current status of the under-16 social media restrictions and your local secondary schools' phone policies</w:t>
            </w:r>
          </w:p>
          <w:p>
            <w:pPr>
              <w:spacing w:after="40" w:before="0" w:line="276"/>
            </w:pPr>
            <w:r>
              <w:rPr>
                <w:rFonts w:ascii="Calibri" w:cs="Calibri" w:eastAsia="Calibri" w:hAnsi="Calibri"/>
                <w:color w:val="222026"/>
                <w:sz w:val="21"/>
                <w:szCs w:val="21"/>
              </w:rPr>
              <w:t xml:space="preserve">☐  Mark an opinion line on the floor (masking tape) from "Strongly agree" to "Strongly disagree"</w:t>
            </w:r>
          </w:p>
        </w:tc>
      </w:tr>
    </w:tbl>
    <w:p>
      <w:pPr>
        <w:pStyle w:val="Heading1"/>
        <w:keepNext/>
        <w:spacing w:after="120" w:before="240"/>
      </w:pPr>
      <w:r>
        <w:rPr>
          <w:rFonts w:ascii="Calibri" w:cs="Calibri" w:eastAsia="Calibri" w:hAnsi="Calibri"/>
          <w:b/>
          <w:bCs/>
          <w:color w:val="1C1A22"/>
          <w:sz w:val="30"/>
          <w:szCs w:val="30"/>
        </w:rPr>
        <w:t xml:space="preserve">Key vocabulary</w:t>
      </w:r>
    </w:p>
    <w:p>
      <w:pPr>
        <w:keepNext/>
        <w:spacing w:after="80" w:before="0" w:line="276"/>
      </w:pPr>
      <w:r>
        <w:rPr>
          <w:rFonts w:ascii="Calibri" w:cs="Calibri" w:eastAsia="Calibri" w:hAnsi="Calibri"/>
          <w:color w:val="5F5B66"/>
          <w:sz w:val="20"/>
          <w:szCs w:val="20"/>
        </w:rPr>
        <w:t xml:space="preserve">Gestures: decompose = break a stick in two; automate = robot arms; augment = two hands lifting together; must be me = hand on heart.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decompose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Break a big problem or project into smaller steps.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automate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When AI or a machine does a step for you.</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augment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When AI helps you do a step better, but you do the thinking.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step</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One small part of a project, done in order.</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experience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you know because it happened to you.</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survival guide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helpful guide with tips for getting through something new.</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motion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statement a debate argues for or against.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point of information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short question or comment offered during someone's debate speech.</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could write the whole guide, so we're done."</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 steps need our experience, feelings and real readers.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"Which steps could AI never do for us?"</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facts about a school are always right."</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They can be out of date. Use the school's official information.</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"Remember TripBot?"</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"Using AI for any step is cheating."</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depends on the step and the AI scale for the task.</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"Is this No AI, AI helper or AI allowed?"</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"Decomposing just means making a list."</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means clear, ordered steps you can assign to someone or something.</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has to happen first?"</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"Disagreeing in a debate means falling out."</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Respectful disagreement helps everyone think.</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"How can you disagree and still be kind?"</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Y6-L5-slides.pptx (16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Appendix A: commission letter from the (fictional) Head of Year 7</w:t>
      </w:r>
    </w:p>
    <w:p>
      <w:pPr>
        <w:pStyle w:val="ListParagraph"/>
        <w:numPr>
          <w:ilvl w:val="0"/>
          <w:numId w:val="2"/>
        </w:numPr>
        <w:spacing w:after="40" w:before="0" w:line="276"/>
      </w:pPr>
      <w:r>
        <w:rPr>
          <w:rFonts w:ascii="Calibri" w:cs="Calibri" w:eastAsia="Calibri" w:hAnsi="Calibri"/>
          <w:color w:val="222026"/>
          <w:sz w:val="21"/>
          <w:szCs w:val="21"/>
        </w:rPr>
        <w:t xml:space="preserve">Appendix B: 12 step cards</w:t>
      </w:r>
    </w:p>
    <w:p>
      <w:pPr>
        <w:pStyle w:val="ListParagraph"/>
        <w:numPr>
          <w:ilvl w:val="0"/>
          <w:numId w:val="2"/>
        </w:numPr>
        <w:spacing w:after="40" w:before="0" w:line="276"/>
      </w:pPr>
      <w:r>
        <w:rPr>
          <w:rFonts w:ascii="Calibri" w:cs="Calibri" w:eastAsia="Calibri" w:hAnsi="Calibri"/>
          <w:color w:val="222026"/>
          <w:sz w:val="21"/>
          <w:szCs w:val="21"/>
        </w:rPr>
        <w:t xml:space="preserve">Appendix C: A3 sorting mat (three lanes)</w:t>
      </w:r>
    </w:p>
    <w:p>
      <w:pPr>
        <w:pStyle w:val="ListParagraph"/>
        <w:numPr>
          <w:ilvl w:val="0"/>
          <w:numId w:val="2"/>
        </w:numPr>
        <w:spacing w:after="40" w:before="0" w:line="276"/>
      </w:pPr>
      <w:r>
        <w:rPr>
          <w:rFonts w:ascii="Calibri" w:cs="Calibri" w:eastAsia="Calibri" w:hAnsi="Calibri"/>
          <w:color w:val="222026"/>
          <w:sz w:val="21"/>
          <w:szCs w:val="21"/>
        </w:rPr>
        <w:t xml:space="preserve">Appendix D: project planning sheet</w:t>
      </w:r>
    </w:p>
    <w:p>
      <w:pPr>
        <w:pStyle w:val="ListParagraph"/>
        <w:numPr>
          <w:ilvl w:val="0"/>
          <w:numId w:val="2"/>
        </w:numPr>
        <w:spacing w:after="40" w:before="0" w:line="276"/>
      </w:pPr>
      <w:r>
        <w:rPr>
          <w:rFonts w:ascii="Calibri" w:cs="Calibri" w:eastAsia="Calibri" w:hAnsi="Calibri"/>
          <w:color w:val="222026"/>
          <w:sz w:val="21"/>
          <w:szCs w:val="21"/>
        </w:rPr>
        <w:t xml:space="preserve">Appendix E: teacher notes for each step</w:t>
      </w:r>
    </w:p>
    <w:p>
      <w:pPr>
        <w:pStyle w:val="ListParagraph"/>
        <w:numPr>
          <w:ilvl w:val="0"/>
          <w:numId w:val="2"/>
        </w:numPr>
        <w:spacing w:after="40" w:before="0" w:line="276"/>
      </w:pPr>
      <w:r>
        <w:rPr>
          <w:rFonts w:ascii="Calibri" w:cs="Calibri" w:eastAsia="Calibri" w:hAnsi="Calibri"/>
          <w:color w:val="222026"/>
          <w:sz w:val="21"/>
          <w:szCs w:val="21"/>
        </w:rPr>
        <w:t xml:space="preserve">Appendix F: debate pack (motion, role cards, speech planner, point-of-information cards)</w:t>
      </w:r>
    </w:p>
    <w:p>
      <w:pPr>
        <w:pStyle w:val="ListParagraph"/>
        <w:numPr>
          <w:ilvl w:val="0"/>
          <w:numId w:val="2"/>
        </w:numPr>
        <w:spacing w:after="40" w:before="0" w:line="276"/>
      </w:pPr>
      <w:r>
        <w:rPr>
          <w:rFonts w:ascii="Calibri" w:cs="Calibri" w:eastAsia="Calibri" w:hAnsi="Calibri"/>
          <w:color w:val="222026"/>
          <w:sz w:val="21"/>
          <w:szCs w:val="21"/>
        </w:rPr>
        <w:t xml:space="preserve">Appendix G: Staying smart online card (for the guide)</w:t>
      </w:r>
    </w:p>
    <w:p>
      <w:pPr>
        <w:pStyle w:val="ListParagraph"/>
        <w:numPr>
          <w:ilvl w:val="0"/>
          <w:numId w:val="2"/>
        </w:numPr>
        <w:spacing w:after="40" w:before="0" w:line="276"/>
      </w:pPr>
      <w:r>
        <w:rPr>
          <w:rFonts w:ascii="Calibri" w:cs="Calibri" w:eastAsia="Calibri" w:hAnsi="Calibri"/>
          <w:color w:val="222026"/>
          <w:sz w:val="21"/>
          <w:szCs w:val="21"/>
        </w:rPr>
        <w:t xml:space="preserve">Appendix H: Navigator's Log exit tickets</w:t>
      </w:r>
    </w:p>
    <w:p>
      <w:pPr>
        <w:pStyle w:val="ListParagraph"/>
        <w:numPr>
          <w:ilvl w:val="0"/>
          <w:numId w:val="2"/>
        </w:numPr>
        <w:spacing w:after="40" w:before="0" w:line="276"/>
      </w:pPr>
      <w:r>
        <w:rPr>
          <w:rFonts w:ascii="Calibri" w:cs="Calibri" w:eastAsia="Calibri" w:hAnsi="Calibri"/>
          <w:color w:val="222026"/>
          <w:sz w:val="21"/>
          <w:szCs w:val="21"/>
        </w:rPr>
        <w:t xml:space="preserve">Masking tape for an opinion line; sticky notes</w:t>
      </w:r>
    </w:p>
    <w:p>
      <w:pPr>
        <w:pStyle w:val="Heading1"/>
        <w:keepNext/>
        <w:spacing w:after="120" w:before="240"/>
      </w:pPr>
      <w:r>
        <w:rPr>
          <w:rFonts w:ascii="Calibri" w:cs="Calibri" w:eastAsia="Calibri" w:hAnsi="Calibri"/>
          <w:b/>
          <w:bCs/>
          <w:color w:val="1C1A22"/>
          <w:sz w:val="30"/>
          <w:szCs w:val="30"/>
        </w:rPr>
        <w:t xml:space="preserve">Lesson sequence</w:t>
      </w:r>
    </w:p>
    <w:p>
      <w:pPr>
        <w:keepNext/>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the commission</w:t>
            </w:r>
          </w:p>
          <w:p>
            <w:pPr>
              <w:spacing w:after="20" w:before="0" w:line="276"/>
            </w:pPr>
            <w:r>
              <w:rPr>
                <w:rFonts w:ascii="Calibri" w:cs="Calibri" w:eastAsia="Calibri" w:hAnsi="Calibri"/>
                <w:color w:val="5F5B66"/>
                <w:sz w:val="19"/>
                <w:szCs w:val="19"/>
              </w:rPr>
              <w:t xml:space="preserve">0–6 / 0–4 min</w:t>
            </w:r>
          </w:p>
          <w:p>
            <w:pPr>
              <w:spacing w:after="80" w:before="0" w:line="276"/>
            </w:pPr>
            <w:r>
              <w:rPr>
                <w:rFonts w:ascii="Calibri" w:cs="Calibri" w:eastAsia="Calibri" w:hAnsi="Calibri"/>
                <w:color w:val="5F5B66"/>
                <w:sz w:val="19"/>
                <w:szCs w:val="19"/>
              </w:rPr>
              <w:t xml:space="preserve">Slides 1–2</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2: read the letter from the Head of Year 7 (fictional): </w:t>
            </w:r>
            <w:r>
              <w:rPr>
                <w:rFonts w:ascii="Calibri" w:cs="Calibri" w:eastAsia="Calibri" w:hAnsi="Calibri"/>
                <w:i/>
                <w:iCs/>
                <w:color w:val="222026"/>
                <w:sz w:val="19"/>
                <w:szCs w:val="19"/>
              </w:rPr>
              <w:t xml:space="preserve">"Will you make a survival guide for new Year 7s? You've just been through the worry, so you're the experts."</w:t>
            </w:r>
          </w:p>
          <w:p>
            <w:pPr>
              <w:spacing w:after="50" w:before="0" w:line="276"/>
            </w:pPr>
            <w:r>
              <w:rPr>
                <w:rFonts w:ascii="Calibri" w:cs="Calibri" w:eastAsia="Calibri" w:hAnsi="Calibri"/>
                <w:i/>
                <w:iCs/>
                <w:color w:val="222026"/>
                <w:sz w:val="19"/>
                <w:szCs w:val="19"/>
              </w:rPr>
              <w:t xml:space="preserve">"One of you says: 'Easy, let's get AI to write it!' Is that a good plan?"</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Talk partners: one thing a new Year 7 needs to know.</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 new Year 7 needs to know ___ because ___."</w:t>
            </w:r>
          </w:p>
          <w:p>
            <w:pPr>
              <w:spacing w:after="40" w:before="0" w:line="276"/>
            </w:pPr>
            <w:r>
              <w:rPr>
                <w:rFonts w:ascii="Calibri" w:cs="Calibri" w:eastAsia="Calibri" w:hAnsi="Calibri"/>
                <w:color w:val="222026"/>
                <w:sz w:val="19"/>
                <w:szCs w:val="19"/>
              </w:rPr>
              <w:t xml:space="preserve">AfL: listen for feelings as well as facts.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Learn: automate, augment or me?</w:t>
            </w:r>
          </w:p>
          <w:p>
            <w:pPr>
              <w:spacing w:after="20" w:before="0" w:line="276"/>
            </w:pPr>
            <w:r>
              <w:rPr>
                <w:rFonts w:ascii="Calibri" w:cs="Calibri" w:eastAsia="Calibri" w:hAnsi="Calibri"/>
                <w:color w:val="5F5B66"/>
                <w:sz w:val="19"/>
                <w:szCs w:val="19"/>
              </w:rPr>
              <w:t xml:space="preserve">6–14 / 4–9 min</w:t>
            </w:r>
          </w:p>
          <w:p>
            <w:pPr>
              <w:spacing w:after="80" w:before="0" w:line="276"/>
            </w:pPr>
            <w:r>
              <w:rPr>
                <w:rFonts w:ascii="Calibri" w:cs="Calibri" w:eastAsia="Calibri" w:hAnsi="Calibri"/>
                <w:color w:val="5F5B66"/>
                <w:sz w:val="19"/>
                <w:szCs w:val="19"/>
              </w:rPr>
              <w:t xml:space="preserve">Slides 3–6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Mission (slide 3); Talk Agreement focus: </w:t>
            </w:r>
            <w:r>
              <w:rPr>
                <w:rFonts w:ascii="Calibri" w:cs="Calibri" w:eastAsia="Calibri" w:hAnsi="Calibri"/>
                <w:b/>
                <w:bCs/>
                <w:color w:val="222026"/>
                <w:sz w:val="19"/>
                <w:szCs w:val="19"/>
              </w:rPr>
              <w:t xml:space="preserve">Win your audience</w:t>
            </w:r>
            <w:r>
              <w:rPr>
                <w:rFonts w:ascii="Calibri" w:cs="Calibri" w:eastAsia="Calibri" w:hAnsi="Calibri"/>
                <w:color w:val="222026"/>
                <w:sz w:val="19"/>
                <w:szCs w:val="19"/>
              </w:rPr>
              <w:t xml:space="preserve"> (slide 4).</w:t>
            </w:r>
          </w:p>
          <w:p>
            <w:pPr>
              <w:spacing w:after="50" w:before="0" w:line="276"/>
            </w:pPr>
            <w:r>
              <w:rPr>
                <w:rFonts w:ascii="Calibri" w:cs="Calibri" w:eastAsia="Calibri" w:hAnsi="Calibri"/>
                <w:color w:val="222026"/>
                <w:sz w:val="19"/>
                <w:szCs w:val="19"/>
              </w:rPr>
              <w:t xml:space="preserve">Slide 5: automate vs augment vs must be me.</w:t>
            </w:r>
          </w:p>
          <w:p>
            <w:pPr>
              <w:spacing w:after="50" w:before="0" w:line="276"/>
            </w:pPr>
            <w:r>
              <w:rPr>
                <w:rFonts w:ascii="Calibri" w:cs="Calibri" w:eastAsia="Calibri" w:hAnsi="Calibri"/>
                <w:color w:val="222026"/>
                <w:sz w:val="19"/>
                <w:szCs w:val="19"/>
              </w:rPr>
              <w:t xml:space="preserve">Slide 6: model decomposing a simpler project (a class party) into five ordered steps, labelling two aloud: </w:t>
            </w:r>
            <w:r>
              <w:rPr>
                <w:rFonts w:ascii="Calibri" w:cs="Calibri" w:eastAsia="Calibri" w:hAnsi="Calibri"/>
                <w:i/>
                <w:iCs/>
                <w:color w:val="222026"/>
                <w:sz w:val="19"/>
                <w:szCs w:val="19"/>
              </w:rPr>
              <w:t xml:space="preserve">"Choosing the music: AI could help me with ideas, but we decide. Writing invitations to our friends: must be me, because it's personal."</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Gestures for the three lanes; predict the label for one party step.</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"This step is ___ because ___."</w:t>
            </w:r>
          </w:p>
          <w:p>
            <w:pPr>
              <w:spacing w:after="40" w:before="0" w:line="276"/>
            </w:pPr>
            <w:r>
              <w:rPr>
                <w:rFonts w:ascii="Calibri" w:cs="Calibri" w:eastAsia="Calibri" w:hAnsi="Calibri"/>
                <w:color w:val="222026"/>
                <w:sz w:val="19"/>
                <w:szCs w:val="19"/>
              </w:rPr>
              <w:t xml:space="preserve">AfL: can pupils explain the difference between automate and augment?</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Decompose and sort</w:t>
            </w:r>
          </w:p>
          <w:p>
            <w:pPr>
              <w:spacing w:after="20" w:before="0" w:line="276"/>
            </w:pPr>
            <w:r>
              <w:rPr>
                <w:rFonts w:ascii="Calibri" w:cs="Calibri" w:eastAsia="Calibri" w:hAnsi="Calibri"/>
                <w:color w:val="5F5B66"/>
                <w:sz w:val="19"/>
                <w:szCs w:val="19"/>
              </w:rPr>
              <w:t xml:space="preserve">14–28 / 9–20 min</w:t>
            </w:r>
          </w:p>
          <w:p>
            <w:pPr>
              <w:spacing w:after="80" w:before="0" w:line="276"/>
            </w:pPr>
            <w:r>
              <w:rPr>
                <w:rFonts w:ascii="Calibri" w:cs="Calibri" w:eastAsia="Calibri" w:hAnsi="Calibri"/>
                <w:color w:val="5F5B66"/>
                <w:sz w:val="19"/>
                <w:szCs w:val="19"/>
              </w:rPr>
              <w:t xml:space="preserve">Slides 7–9</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7: groups put the 12 step cards in order (some can happen at the same time).</w:t>
            </w:r>
          </w:p>
          <w:p>
            <w:pPr>
              <w:spacing w:after="50" w:before="0" w:line="276"/>
            </w:pPr>
            <w:r>
              <w:rPr>
                <w:rFonts w:ascii="Calibri" w:cs="Calibri" w:eastAsia="Calibri" w:hAnsi="Calibri"/>
                <w:color w:val="222026"/>
                <w:sz w:val="19"/>
                <w:szCs w:val="19"/>
              </w:rPr>
              <w:t xml:space="preserve">Slide 8: sort each step into a lane on the A3 mat, with a reason on a sticky note.</w:t>
            </w:r>
          </w:p>
          <w:p>
            <w:pPr>
              <w:spacing w:after="50" w:before="0" w:line="276"/>
            </w:pPr>
            <w:r>
              <w:rPr>
                <w:rFonts w:ascii="Calibri" w:cs="Calibri" w:eastAsia="Calibri" w:hAnsi="Calibri"/>
                <w:color w:val="222026"/>
                <w:sz w:val="19"/>
                <w:szCs w:val="19"/>
              </w:rPr>
              <w:t xml:space="preserve">Slide 9: frames on screen. Challenge groups: </w:t>
            </w:r>
            <w:r>
              <w:rPr>
                <w:rFonts w:ascii="Calibri" w:cs="Calibri" w:eastAsia="Calibri" w:hAnsi="Calibri"/>
                <w:i/>
                <w:iCs/>
                <w:color w:val="222026"/>
                <w:sz w:val="19"/>
                <w:szCs w:val="19"/>
              </w:rPr>
              <w:t xml:space="preserve">"Which step could AI never do for you?"</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Order and sort the steps; write reasons.</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Justifying frames (tiered).</w:t>
            </w:r>
          </w:p>
          <w:p>
            <w:pPr>
              <w:spacing w:after="40" w:before="0" w:line="276"/>
            </w:pPr>
            <w:r>
              <w:rPr>
                <w:rFonts w:ascii="Calibri" w:cs="Calibri" w:eastAsia="Calibri" w:hAnsi="Calibri"/>
                <w:color w:val="222026"/>
                <w:sz w:val="19"/>
                <w:szCs w:val="19"/>
              </w:rPr>
              <w:t xml:space="preserve">AfL: listen for experience, feelings, judgement, real readers and official facts.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Plan the guide</w:t>
            </w:r>
          </w:p>
          <w:p>
            <w:pPr>
              <w:spacing w:after="20" w:before="0" w:line="276"/>
            </w:pPr>
            <w:r>
              <w:rPr>
                <w:rFonts w:ascii="Calibri" w:cs="Calibri" w:eastAsia="Calibri" w:hAnsi="Calibri"/>
                <w:color w:val="5F5B66"/>
                <w:sz w:val="19"/>
                <w:szCs w:val="19"/>
              </w:rPr>
              <w:t xml:space="preserve">28–36 / 20–26 min</w:t>
            </w:r>
          </w:p>
          <w:p>
            <w:pPr>
              <w:spacing w:after="80" w:before="0" w:line="276"/>
            </w:pPr>
            <w:r>
              <w:rPr>
                <w:rFonts w:ascii="Calibri" w:cs="Calibri" w:eastAsia="Calibri" w:hAnsi="Calibri"/>
                <w:color w:val="5F5B66"/>
                <w:sz w:val="19"/>
                <w:szCs w:val="19"/>
              </w:rPr>
              <w:t xml:space="preserve">Slides 10–11</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10: groups transfer their plan onto the planning sheet, adding the AI scale level for each step and who does it.</w:t>
            </w:r>
          </w:p>
          <w:p>
            <w:pPr>
              <w:spacing w:after="50" w:before="0" w:line="276"/>
            </w:pPr>
            <w:r>
              <w:rPr>
                <w:rFonts w:ascii="Calibri" w:cs="Calibri" w:eastAsia="Calibri" w:hAnsi="Calibri"/>
                <w:color w:val="222026"/>
                <w:sz w:val="19"/>
                <w:szCs w:val="19"/>
              </w:rPr>
              <w:t xml:space="preserve">Slide 11: every guide needs a "Staying smart online" page. Share the card: phone-free schools, age limits, group chats, who to tell.</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Complete the planning sheet; draft three tips for the online page.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"For this step we'll ___ because ___."</w:t>
            </w:r>
          </w:p>
          <w:p>
            <w:pPr>
              <w:spacing w:after="40" w:before="0" w:line="276"/>
            </w:pPr>
            <w:r>
              <w:rPr>
                <w:rFonts w:ascii="Calibri" w:cs="Calibri" w:eastAsia="Calibri" w:hAnsi="Calibri"/>
                <w:color w:val="222026"/>
                <w:sz w:val="19"/>
                <w:szCs w:val="19"/>
              </w:rPr>
              <w:t xml:space="preserve">AfL: are AI scale levels sensible (mostly No AI or AI helper)?</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Mini-debate</w:t>
            </w:r>
          </w:p>
          <w:p>
            <w:pPr>
              <w:spacing w:after="20" w:before="0" w:line="276"/>
            </w:pPr>
            <w:r>
              <w:rPr>
                <w:rFonts w:ascii="Calibri" w:cs="Calibri" w:eastAsia="Calibri" w:hAnsi="Calibri"/>
                <w:color w:val="5F5B66"/>
                <w:sz w:val="19"/>
                <w:szCs w:val="19"/>
              </w:rPr>
              <w:t xml:space="preserve">36–54 / 26–40 min</w:t>
            </w:r>
          </w:p>
          <w:p>
            <w:pPr>
              <w:spacing w:after="80" w:before="0" w:line="276"/>
            </w:pPr>
            <w:r>
              <w:rPr>
                <w:rFonts w:ascii="Calibri" w:cs="Calibri" w:eastAsia="Calibri" w:hAnsi="Calibri"/>
                <w:color w:val="5F5B66"/>
                <w:sz w:val="19"/>
                <w:szCs w:val="19"/>
              </w:rPr>
              <w:t xml:space="preserve">Slides 12–14</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12: motion: </w:t>
            </w:r>
            <w:r>
              <w:rPr>
                <w:rFonts w:ascii="Calibri" w:cs="Calibri" w:eastAsia="Calibri" w:hAnsi="Calibri"/>
                <w:i/>
                <w:iCs/>
                <w:color w:val="222026"/>
                <w:sz w:val="19"/>
                <w:szCs w:val="19"/>
              </w:rPr>
              <w:t xml:space="preserve">"This house believes AI should write the Year 7 survival guide for us."</w:t>
            </w:r>
            <w:r>
              <w:rPr>
                <w:rFonts w:ascii="Calibri" w:cs="Calibri" w:eastAsia="Calibri" w:hAnsi="Calibri"/>
                <w:color w:val="222026"/>
                <w:sz w:val="19"/>
                <w:szCs w:val="19"/>
              </w:rPr>
              <w:t xml:space="preserve"> Opinion line: pupils stand where they are. Appoint a pupil Chair, two speakers per side and a summariser per side; everyone else is the floor.</w:t>
            </w:r>
          </w:p>
          <w:p>
            <w:pPr>
              <w:spacing w:after="50" w:before="0" w:line="276"/>
            </w:pPr>
            <w:r>
              <w:rPr>
                <w:rFonts w:ascii="Calibri" w:cs="Calibri" w:eastAsia="Calibri" w:hAnsi="Calibri"/>
                <w:color w:val="222026"/>
                <w:sz w:val="19"/>
                <w:szCs w:val="19"/>
              </w:rPr>
              <w:t xml:space="preserve">Slide 13: model a point of information and how to accept or decline politely. Teams have 4 minutes to plan (speech planner).</w:t>
            </w:r>
          </w:p>
          <w:p>
            <w:pPr>
              <w:spacing w:after="50" w:before="0" w:line="276"/>
            </w:pPr>
            <w:r>
              <w:rPr>
                <w:rFonts w:ascii="Calibri" w:cs="Calibri" w:eastAsia="Calibri" w:hAnsi="Calibri"/>
                <w:color w:val="222026"/>
                <w:sz w:val="19"/>
                <w:szCs w:val="19"/>
              </w:rPr>
              <w:t xml:space="preserve">Run the debate: Chair introduces; Proposition 1, Opposition 1, Proposition 2, Opposition 2 (1 minute each); floor offers points of information; summarisers sum up.</w:t>
            </w:r>
          </w:p>
          <w:p>
            <w:pPr>
              <w:spacing w:after="50" w:before="0" w:line="276"/>
            </w:pPr>
            <w:r>
              <w:rPr>
                <w:rFonts w:ascii="Calibri" w:cs="Calibri" w:eastAsia="Calibri" w:hAnsi="Calibri"/>
                <w:color w:val="222026"/>
                <w:sz w:val="19"/>
                <w:szCs w:val="19"/>
              </w:rPr>
              <w:t xml:space="preserve">Slide 14: opinion line again. </w:t>
            </w:r>
            <w:r>
              <w:rPr>
                <w:rFonts w:ascii="Calibri" w:cs="Calibri" w:eastAsia="Calibri" w:hAnsi="Calibri"/>
                <w:i/>
                <w:iCs/>
                <w:color w:val="222026"/>
                <w:sz w:val="19"/>
                <w:szCs w:val="19"/>
              </w:rPr>
              <w:t xml:space="preserve">"Who moved? What convinced you?"</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Plan and deliver speeches; offer points of information; summarise.</w:t>
            </w:r>
          </w:p>
          <w:p>
            <w:pPr>
              <w:spacing w:after="40" w:before="0" w:line="276"/>
            </w:pPr>
            <w:r>
              <w:rPr>
                <w:rFonts w:ascii="Calibri" w:cs="Calibri" w:eastAsia="Calibri" w:hAnsi="Calibri"/>
                <w:color w:val="222026"/>
                <w:sz w:val="19"/>
                <w:szCs w:val="19"/>
              </w:rPr>
              <w:t xml:space="preserve">Move on the opinion line and explain.</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Point-of-information frames; justifying frames.</w:t>
            </w:r>
          </w:p>
          <w:p>
            <w:pPr>
              <w:spacing w:after="40" w:before="0" w:line="276"/>
            </w:pPr>
            <w:r>
              <w:rPr>
                <w:rFonts w:ascii="Calibri" w:cs="Calibri" w:eastAsia="Calibri" w:hAnsi="Calibri"/>
                <w:color w:val="222026"/>
                <w:sz w:val="19"/>
                <w:szCs w:val="19"/>
              </w:rPr>
              <w:t xml:space="preserve">AfL: respectful responses to disagreement (oracy focus).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Plenary: my steps</w:t>
            </w:r>
          </w:p>
          <w:p>
            <w:pPr>
              <w:spacing w:after="20" w:before="0" w:line="276"/>
            </w:pPr>
            <w:r>
              <w:rPr>
                <w:rFonts w:ascii="Calibri" w:cs="Calibri" w:eastAsia="Calibri" w:hAnsi="Calibri"/>
                <w:color w:val="5F5B66"/>
                <w:sz w:val="19"/>
                <w:szCs w:val="19"/>
              </w:rPr>
              <w:t xml:space="preserve">54–60 / 40–45 min</w:t>
            </w:r>
          </w:p>
          <w:p>
            <w:pPr>
              <w:spacing w:after="80" w:before="0" w:line="276"/>
            </w:pPr>
            <w:r>
              <w:rPr>
                <w:rFonts w:ascii="Calibri" w:cs="Calibri" w:eastAsia="Calibri" w:hAnsi="Calibri"/>
                <w:color w:val="5F5B66"/>
                <w:sz w:val="19"/>
                <w:szCs w:val="19"/>
              </w:rPr>
              <w:t xml:space="preserve">Slides 15–16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15: Navigator's Log exit ticket; stamp 5: Smart Planner.</w:t>
            </w:r>
          </w:p>
          <w:p>
            <w:pPr>
              <w:spacing w:after="50" w:before="0" w:line="276"/>
            </w:pPr>
            <w:r>
              <w:rPr>
                <w:rFonts w:ascii="Calibri" w:cs="Calibri" w:eastAsia="Calibri" w:hAnsi="Calibri"/>
                <w:color w:val="222026"/>
                <w:sz w:val="19"/>
                <w:szCs w:val="19"/>
              </w:rPr>
              <w:t xml:space="preserve">Slide 16: tease Waypoint 6 (Make AI Better: a Dragons' Den-style pitch).</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Exit ticket: one step for each lane, with a reason.</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Oracy self-check: did I disagree respectfully?</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Mini-debate with a pupil Chair and points of information.</w:t>
      </w:r>
      <w:r>
        <w:rPr>
          <w:rFonts w:ascii="Calibri" w:cs="Calibri" w:eastAsia="Calibri" w:hAnsi="Calibri"/>
          <w:color w:val="222026"/>
          <w:sz w:val="21"/>
          <w:szCs w:val="21"/>
        </w:rPr>
        <w:t xml:space="preserve"> Two short teams argue a motion. Unlike Year 5's teacher-run debate, a pupil Chair runs the debate, and the floor may offer points of information (a KS3 debating skill), which the speaker accepts or politely declines. An opinion line before and after shows whether minds changed</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Social-emotional</w:t>
      </w:r>
      <w:r>
        <w:rPr>
          <w:rFonts w:ascii="Calibri" w:cs="Calibri" w:eastAsia="Calibri" w:hAnsi="Calibri"/>
          <w:color w:val="222026"/>
          <w:sz w:val="21"/>
          <w:szCs w:val="21"/>
        </w:rPr>
        <w:t xml:space="preserve"> (responding respectfully to disagreement; accepting or declining a point of information politely). Talk Agreement focus rule: </w:t>
      </w:r>
      <w:r>
        <w:rPr>
          <w:rFonts w:ascii="Calibri" w:cs="Calibri" w:eastAsia="Calibri" w:hAnsi="Calibri"/>
          <w:b/>
          <w:bCs/>
          <w:color w:val="222026"/>
          <w:sz w:val="21"/>
          <w:szCs w:val="21"/>
        </w:rPr>
        <w:t xml:space="preserve">Win your audience</w:t>
      </w:r>
      <w:r>
        <w:rPr>
          <w:rFonts w:ascii="Calibri" w:cs="Calibri" w:eastAsia="Calibri" w:hAnsi="Calibri"/>
          <w:color w:val="222026"/>
          <w:sz w:val="21"/>
          <w:szCs w:val="21"/>
        </w:rPr>
        <w:t xml:space="preserve">.</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"My opponent says AI would make the guide quicker, and that's true. But I'd challenge that, because speed isn't the point: a new Year 7 wants to hear from someone who's felt the same worry. … Yes, I'll take your point. … That's a fair question: AI could check our spelling, but the tips must be ours."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Justifying: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This step needs my own thinking because ___.</w:t>
            </w:r>
          </w:p>
          <w:p>
            <w:pPr>
              <w:spacing w:after="40" w:before="0" w:line="276"/>
            </w:pPr>
            <w:r>
              <w:rPr>
                <w:rFonts w:ascii="Calibri" w:cs="Calibri" w:eastAsia="Calibri" w:hAnsi="Calibri"/>
                <w:b/>
                <w:bCs/>
                <w:color w:val="222026"/>
                <w:sz w:val="21"/>
                <w:szCs w:val="21"/>
              </w:rPr>
              <w:t xml:space="preserve">Word bank:</w:t>
            </w:r>
            <w:r>
              <w:rPr>
                <w:rFonts w:ascii="Calibri" w:cs="Calibri" w:eastAsia="Calibri" w:hAnsi="Calibri"/>
                <w:color w:val="222026"/>
                <w:sz w:val="21"/>
                <w:szCs w:val="21"/>
              </w:rPr>
              <w:t xml:space="preserve"> experience · feelings · voice · check · official · out of date · automate · augment · decide · credit</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Justifying: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This step needs my own thinking because ___. AI could help with ___, but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Justifying: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Although AI could ___, I would argue this step must be me because ___. If AI did it,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Point of information (ask)</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On that point: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Accepting / declining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Yes, I'll take your point. ___</w:t>
            </w:r>
          </w:p>
          <w:p>
            <w:pPr>
              <w:spacing w:after="40" w:before="0" w:line="276"/>
            </w:pPr>
            <w:r>
              <w:rPr>
                <w:rFonts w:ascii="Calibri" w:cs="Calibri" w:eastAsia="Calibri" w:hAnsi="Calibri"/>
                <w:color w:val="222026"/>
                <w:sz w:val="21"/>
                <w:szCs w:val="21"/>
              </w:rPr>
              <w:t xml:space="preserve">No thank you, I'd like to finish my point.</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Challenging politely</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That's a fair point, but I'd challenge it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Chairing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Thank you. I now call on ___ for the opposition.</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Summarising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To summarise our side's case,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Six step cards (1, 4, 5, 7, 8, 12) with lane icons; sort into two lanes first (AI could help / must be me)</w:t>
            </w:r>
          </w:p>
          <w:p>
            <w:pPr>
              <w:pStyle w:val="ListParagraph"/>
              <w:numPr>
                <w:ilvl w:val="0"/>
                <w:numId w:val="2"/>
              </w:numPr>
              <w:spacing w:after="40" w:before="0" w:line="276"/>
            </w:pPr>
            <w:r>
              <w:rPr>
                <w:rFonts w:ascii="Calibri" w:cs="Calibri" w:eastAsia="Calibri" w:hAnsi="Calibri"/>
                <w:color w:val="222026"/>
                <w:sz w:val="21"/>
                <w:szCs w:val="21"/>
              </w:rPr>
              <w:t xml:space="preserve">Support frame and word bank; speech planner with sentence starters filled in</w:t>
            </w:r>
          </w:p>
          <w:p>
            <w:pPr>
              <w:pStyle w:val="ListParagraph"/>
              <w:numPr>
                <w:ilvl w:val="0"/>
                <w:numId w:val="2"/>
              </w:numPr>
              <w:spacing w:after="40" w:before="0" w:line="276"/>
            </w:pPr>
            <w:r>
              <w:rPr>
                <w:rFonts w:ascii="Calibri" w:cs="Calibri" w:eastAsia="Calibri" w:hAnsi="Calibri"/>
                <w:color w:val="222026"/>
                <w:sz w:val="21"/>
                <w:szCs w:val="21"/>
              </w:rPr>
              <w:t xml:space="preserve">Summariser or floor role in the debate (pre-written point of information card)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 planned.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Add two steps of your own and justify their lanes</w:t>
            </w:r>
          </w:p>
          <w:p>
            <w:pPr>
              <w:pStyle w:val="ListParagraph"/>
              <w:numPr>
                <w:ilvl w:val="0"/>
                <w:numId w:val="2"/>
              </w:numPr>
              <w:spacing w:after="40" w:before="0" w:line="276"/>
            </w:pPr>
            <w:r>
              <w:rPr>
                <w:rFonts w:ascii="Calibri" w:cs="Calibri" w:eastAsia="Calibri" w:hAnsi="Calibri"/>
                <w:color w:val="222026"/>
                <w:sz w:val="21"/>
                <w:szCs w:val="21"/>
              </w:rPr>
              <w:t xml:space="preserve">Explain the difference between automate and augment for the translation step</w:t>
            </w:r>
          </w:p>
          <w:p>
            <w:pPr>
              <w:pStyle w:val="ListParagraph"/>
              <w:numPr>
                <w:ilvl w:val="0"/>
                <w:numId w:val="2"/>
              </w:numPr>
              <w:spacing w:after="40" w:before="0" w:line="276"/>
            </w:pPr>
            <w:r>
              <w:rPr>
                <w:rFonts w:ascii="Calibri" w:cs="Calibri" w:eastAsia="Calibri" w:hAnsi="Calibri"/>
                <w:color w:val="222026"/>
                <w:sz w:val="21"/>
                <w:szCs w:val="21"/>
              </w:rPr>
              <w:t xml:space="preserve">Speaker or Chair role; prepare a rebuttal for the other side's strongest point</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Fewer cards with picture prompts; physical sorting lanes on the floor</w:t>
            </w:r>
          </w:p>
          <w:p>
            <w:pPr>
              <w:pStyle w:val="ListParagraph"/>
              <w:numPr>
                <w:ilvl w:val="0"/>
                <w:numId w:val="2"/>
              </w:numPr>
              <w:spacing w:after="40" w:before="0" w:line="276"/>
            </w:pPr>
            <w:r>
              <w:rPr>
                <w:rFonts w:ascii="Calibri" w:cs="Calibri" w:eastAsia="Calibri" w:hAnsi="Calibri"/>
                <w:color w:val="222026"/>
                <w:sz w:val="21"/>
                <w:szCs w:val="21"/>
              </w:rPr>
              <w:t xml:space="preserve">Debate roles chosen in advance with rehearsal time; option to contribute via a written point read by a partner</w:t>
            </w:r>
          </w:p>
          <w:p>
            <w:pPr>
              <w:pStyle w:val="ListParagraph"/>
              <w:numPr>
                <w:ilvl w:val="0"/>
                <w:numId w:val="2"/>
              </w:numPr>
              <w:spacing w:after="40" w:before="0" w:line="276"/>
            </w:pPr>
            <w:r>
              <w:rPr>
                <w:rFonts w:ascii="Calibri" w:cs="Calibri" w:eastAsia="Calibri" w:hAnsi="Calibri"/>
                <w:color w:val="222026"/>
                <w:sz w:val="21"/>
                <w:szCs w:val="21"/>
              </w:rPr>
              <w:t xml:space="preserve">Visual timer for speeches; quiet space after the debate</w:t>
            </w:r>
          </w:p>
          <w:p>
            <w:pPr>
              <w:pStyle w:val="ListParagraph"/>
              <w:numPr>
                <w:ilvl w:val="0"/>
                <w:numId w:val="2"/>
              </w:numPr>
              <w:spacing w:after="40" w:before="0" w:line="276"/>
            </w:pPr>
            <w:r>
              <w:rPr>
                <w:rFonts w:ascii="Calibri" w:cs="Calibri" w:eastAsia="Calibri" w:hAnsi="Calibri"/>
                <w:color w:val="222026"/>
                <w:sz w:val="21"/>
                <w:szCs w:val="21"/>
              </w:rPr>
              <w:t xml:space="preserve">AAC: preload automate, augment, me, because, I agree, I disagree</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Icon step cards with key words translated</w:t>
            </w:r>
          </w:p>
          <w:p>
            <w:pPr>
              <w:pStyle w:val="ListParagraph"/>
              <w:numPr>
                <w:ilvl w:val="0"/>
                <w:numId w:val="2"/>
              </w:numPr>
              <w:spacing w:after="40" w:before="0" w:line="276"/>
            </w:pPr>
            <w:r>
              <w:rPr>
                <w:rFonts w:ascii="Calibri" w:cs="Calibri" w:eastAsia="Calibri" w:hAnsi="Calibri"/>
                <w:color w:val="222026"/>
                <w:sz w:val="21"/>
                <w:szCs w:val="21"/>
              </w:rPr>
              <w:t xml:space="preserve">Gestures for the three lanes</w:t>
            </w:r>
          </w:p>
          <w:p>
            <w:pPr>
              <w:pStyle w:val="ListParagraph"/>
              <w:numPr>
                <w:ilvl w:val="0"/>
                <w:numId w:val="2"/>
              </w:numPr>
              <w:spacing w:after="40" w:before="0" w:line="276"/>
            </w:pPr>
            <w:r>
              <w:rPr>
                <w:rFonts w:ascii="Calibri" w:cs="Calibri" w:eastAsia="Calibri" w:hAnsi="Calibri"/>
                <w:color w:val="222026"/>
                <w:sz w:val="21"/>
                <w:szCs w:val="21"/>
              </w:rPr>
              <w:t xml:space="preserve">Rehearse the speech with a partner; offer the floor role first</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(default): fully unplugged</w:t>
            </w:r>
          </w:p>
          <w:p>
            <w:pPr>
              <w:pStyle w:val="ListParagraph"/>
              <w:numPr>
                <w:ilvl w:val="0"/>
                <w:numId w:val="2"/>
              </w:numPr>
              <w:spacing w:after="40" w:before="0" w:line="276"/>
            </w:pPr>
            <w:r>
              <w:rPr>
                <w:rFonts w:ascii="Calibri" w:cs="Calibri" w:eastAsia="Calibri" w:hAnsi="Calibri"/>
                <w:color w:val="222026"/>
                <w:sz w:val="21"/>
                <w:szCs w:val="21"/>
              </w:rPr>
              <w:t xml:space="preserve">Optional teacher demo (only if KS2 demos are confirmed by your Trust): ask an approved tool to sort a made-up, anonymised list of worries into themes; label it AI-generated and compare it with the class's sort. Never input real survey answers</w:t>
            </w:r>
          </w:p>
          <w:p>
            <w:pPr>
              <w:pStyle w:val="ListParagraph"/>
              <w:numPr>
                <w:ilvl w:val="0"/>
                <w:numId w:val="2"/>
              </w:numPr>
              <w:spacing w:after="40" w:before="0" w:line="276"/>
            </w:pPr>
            <w:r>
              <w:rPr>
                <w:rFonts w:ascii="Calibri" w:cs="Calibri" w:eastAsia="Calibri" w:hAnsi="Calibri"/>
                <w:color w:val="222026"/>
                <w:sz w:val="21"/>
                <w:szCs w:val="21"/>
              </w:rPr>
              <w:t xml:space="preserve">Pupil hands-on: not applicable (KS2)</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Sort eight step cards</w:t>
            </w:r>
          </w:p>
          <w:p>
            <w:pPr>
              <w:pStyle w:val="ListParagraph"/>
              <w:numPr>
                <w:ilvl w:val="0"/>
                <w:numId w:val="2"/>
              </w:numPr>
              <w:spacing w:after="40" w:before="0" w:line="276"/>
            </w:pPr>
            <w:r>
              <w:rPr>
                <w:rFonts w:ascii="Calibri" w:cs="Calibri" w:eastAsia="Calibri" w:hAnsi="Calibri"/>
                <w:color w:val="222026"/>
                <w:sz w:val="21"/>
                <w:szCs w:val="21"/>
              </w:rPr>
              <w:t xml:space="preserve">Planning sheet: three steps only</w:t>
            </w:r>
          </w:p>
          <w:p>
            <w:pPr>
              <w:pStyle w:val="ListParagraph"/>
              <w:numPr>
                <w:ilvl w:val="0"/>
                <w:numId w:val="2"/>
              </w:numPr>
              <w:spacing w:after="40" w:before="0" w:line="276"/>
            </w:pPr>
            <w:r>
              <w:rPr>
                <w:rFonts w:ascii="Calibri" w:cs="Calibri" w:eastAsia="Calibri" w:hAnsi="Calibri"/>
                <w:color w:val="222026"/>
                <w:sz w:val="21"/>
                <w:szCs w:val="21"/>
              </w:rPr>
              <w:t xml:space="preserve">Debate with one speaker per side and two points of information</w:t>
            </w:r>
          </w:p>
          <w:p>
            <w:pPr>
              <w:pStyle w:val="ListParagraph"/>
              <w:numPr>
                <w:ilvl w:val="0"/>
                <w:numId w:val="2"/>
              </w:numPr>
              <w:spacing w:after="40" w:before="0" w:line="276"/>
            </w:pPr>
            <w:r>
              <w:rPr>
                <w:rFonts w:ascii="Calibri" w:cs="Calibri" w:eastAsia="Calibri" w:hAnsi="Calibri"/>
                <w:color w:val="222026"/>
                <w:sz w:val="21"/>
                <w:szCs w:val="21"/>
              </w:rPr>
              <w:t xml:space="preserve">Skip the second opinion line; ask for a show of hands</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Optional extension for computing specialists</w:t>
            </w:r>
          </w:p>
          <w:p>
            <w:pPr>
              <w:spacing w:after="40" w:before="0" w:line="276"/>
            </w:pPr>
            <w:r>
              <w:rPr>
                <w:rFonts w:ascii="Calibri" w:cs="Calibri" w:eastAsia="Calibri" w:hAnsi="Calibri"/>
                <w:color w:val="222026"/>
                <w:sz w:val="21"/>
                <w:szCs w:val="21"/>
              </w:rPr>
              <w:t xml:space="preserve">Draw the plan as a flowchart or Gantt-style timeline: which steps depend on others (you can't sort answers before the survey)? Which can run in parallel? This is how software projects are planned.</w:t>
            </w:r>
          </w:p>
          <w:p>
            <w:pPr>
              <w:spacing w:after="40" w:before="0" w:line="276"/>
            </w:pPr>
            <w:r>
              <w:rPr>
                <w:rFonts w:ascii="Calibri" w:cs="Calibri" w:eastAsia="Calibri" w:hAnsi="Calibri"/>
                <w:color w:val="222026"/>
                <w:sz w:val="21"/>
                <w:szCs w:val="21"/>
              </w:rPr>
              <w:t xml:space="preserve">Discuss human-in-the-loop design: for each "AI could help me" step, where exactly does a person check? Mark the checkpoints on the flowchart (links to KS4 MA4 "Checkpoints").</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I can break a project into steps and identify where AI might help and where my own thinking is needed (MA3 Intermediate).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Orders some steps and labels them with support; gives a simple reason ("because it's about feelings").</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Decomposes the project into ordered steps, labels each with a reason (experience, feelings, judgement, real readers, official facts), and links steps to the AI scale.</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Distinguishes automate from augment, identifies where a person must check AI's help, and adds and justifies new steps.</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Responds respectfully to disagreement; accepts or declines a point of information politely; keeps to the point.</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"Writing our top tips must be me, because it needs our own experience of feeling nervous about Year 7. Sorting the survey answers is different: AI could help me group them, but we'd check the groups make sense, so that's augment, not automate. Finding the bell times must be me too, using the school's own website, because AI might be out of date."</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b/>
          <w:bCs/>
          <w:color w:val="222026"/>
          <w:sz w:val="21"/>
          <w:szCs w:val="21"/>
        </w:rPr>
        <w:t xml:space="preserve">DSL heads-up recommended</w:t>
      </w:r>
      <w:r>
        <w:rPr>
          <w:rFonts w:ascii="Calibri" w:cs="Calibri" w:eastAsia="Calibri" w:hAnsi="Calibri"/>
          <w:color w:val="222026"/>
          <w:sz w:val="21"/>
          <w:szCs w:val="21"/>
        </w:rPr>
        <w:t xml:space="preserve"> (added beyond the LTP). Transition can be a worrying time; some pupils may share anxieties, friendship problems or online pressures (group chats, unkind messages, contact from strangers). Follow your school's procedures and don't promise confidentiality.</w:t>
      </w:r>
    </w:p>
    <w:p>
      <w:pPr>
        <w:pStyle w:val="ListParagraph"/>
        <w:numPr>
          <w:ilvl w:val="0"/>
          <w:numId w:val="2"/>
        </w:numPr>
        <w:spacing w:after="40" w:before="0" w:line="276"/>
      </w:pPr>
      <w:r>
        <w:rPr>
          <w:rFonts w:ascii="Calibri" w:cs="Calibri" w:eastAsia="Calibri" w:hAnsi="Calibri"/>
          <w:b/>
          <w:bCs/>
          <w:color w:val="222026"/>
          <w:sz w:val="21"/>
          <w:szCs w:val="21"/>
        </w:rPr>
        <w:t xml:space="preserve">Keep the class survey anonymous</w:t>
      </w:r>
      <w:r>
        <w:rPr>
          <w:rFonts w:ascii="Calibri" w:cs="Calibri" w:eastAsia="Calibri" w:hAnsi="Calibri"/>
          <w:color w:val="222026"/>
          <w:sz w:val="21"/>
          <w:szCs w:val="21"/>
        </w:rPr>
        <w:t xml:space="preserve"> and kind: no names, no worries about named people. Never put real survey answers into an AI tool.</w:t>
      </w:r>
    </w:p>
    <w:p>
      <w:pPr>
        <w:pStyle w:val="ListParagraph"/>
        <w:numPr>
          <w:ilvl w:val="0"/>
          <w:numId w:val="2"/>
        </w:numPr>
        <w:spacing w:after="40" w:before="0" w:line="276"/>
      </w:pPr>
      <w:r>
        <w:rPr>
          <w:rFonts w:ascii="Calibri" w:cs="Calibri" w:eastAsia="Calibri" w:hAnsi="Calibri"/>
          <w:b/>
          <w:bCs/>
          <w:color w:val="222026"/>
          <w:sz w:val="21"/>
          <w:szCs w:val="21"/>
        </w:rPr>
        <w:t xml:space="preserve">KCSIE 2026 4 Cs at transition:</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content</w:t>
      </w:r>
      <w:r>
        <w:rPr>
          <w:rFonts w:ascii="Calibri" w:cs="Calibri" w:eastAsia="Calibri" w:hAnsi="Calibri"/>
          <w:color w:val="222026"/>
          <w:sz w:val="21"/>
          <w:szCs w:val="21"/>
        </w:rPr>
        <w:t xml:space="preserve"> (out-of-date or false information about the new school), </w:t>
      </w:r>
      <w:r>
        <w:rPr>
          <w:rFonts w:ascii="Calibri" w:cs="Calibri" w:eastAsia="Calibri" w:hAnsi="Calibri"/>
          <w:i/>
          <w:iCs/>
          <w:color w:val="222026"/>
          <w:sz w:val="21"/>
          <w:szCs w:val="21"/>
        </w:rPr>
        <w:t xml:space="preserve">contact</w:t>
      </w:r>
      <w:r>
        <w:rPr>
          <w:rFonts w:ascii="Calibri" w:cs="Calibri" w:eastAsia="Calibri" w:hAnsi="Calibri"/>
          <w:color w:val="222026"/>
          <w:sz w:val="21"/>
          <w:szCs w:val="21"/>
        </w:rPr>
        <w:t xml:space="preserve"> (group chats with people you don't know; AI chatbots are not friends), </w:t>
      </w:r>
      <w:r>
        <w:rPr>
          <w:rFonts w:ascii="Calibri" w:cs="Calibri" w:eastAsia="Calibri" w:hAnsi="Calibri"/>
          <w:i/>
          <w:iCs/>
          <w:color w:val="222026"/>
          <w:sz w:val="21"/>
          <w:szCs w:val="21"/>
        </w:rPr>
        <w:t xml:space="preserve">conduct</w:t>
      </w:r>
      <w:r>
        <w:rPr>
          <w:rFonts w:ascii="Calibri" w:cs="Calibri" w:eastAsia="Calibri" w:hAnsi="Calibri"/>
          <w:color w:val="222026"/>
          <w:sz w:val="21"/>
          <w:szCs w:val="21"/>
        </w:rPr>
        <w:t xml:space="preserve"> (kind messages; never share or change photos of others), </w:t>
      </w:r>
      <w:r>
        <w:rPr>
          <w:rFonts w:ascii="Calibri" w:cs="Calibri" w:eastAsia="Calibri" w:hAnsi="Calibri"/>
          <w:i/>
          <w:iCs/>
          <w:color w:val="222026"/>
          <w:sz w:val="21"/>
          <w:szCs w:val="21"/>
        </w:rPr>
        <w:t xml:space="preserve">commerce</w:t>
      </w:r>
      <w:r>
        <w:rPr>
          <w:rFonts w:ascii="Calibri" w:cs="Calibri" w:eastAsia="Calibri" w:hAnsi="Calibri"/>
          <w:color w:val="222026"/>
          <w:sz w:val="21"/>
          <w:szCs w:val="21"/>
        </w:rPr>
        <w:t xml:space="preserve"> (in-app purchases and adverts in games).</w:t>
      </w:r>
    </w:p>
    <w:p>
      <w:pPr>
        <w:pStyle w:val="ListParagraph"/>
        <w:numPr>
          <w:ilvl w:val="0"/>
          <w:numId w:val="2"/>
        </w:numPr>
        <w:spacing w:after="40" w:before="0" w:line="276"/>
      </w:pPr>
      <w:r>
        <w:rPr>
          <w:rFonts w:ascii="Calibri" w:cs="Calibri" w:eastAsia="Calibri" w:hAnsi="Calibri"/>
          <w:b/>
          <w:bCs/>
          <w:color w:val="222026"/>
          <w:sz w:val="21"/>
          <w:szCs w:val="21"/>
        </w:rPr>
        <w:t xml:space="preserve">Age limits and the law:</w:t>
      </w:r>
      <w:r>
        <w:rPr>
          <w:rFonts w:ascii="Calibri" w:cs="Calibri" w:eastAsia="Calibri" w:hAnsi="Calibri"/>
          <w:color w:val="222026"/>
          <w:sz w:val="21"/>
          <w:szCs w:val="21"/>
        </w:rPr>
        <w:t xml:space="preserve"> many apps are 13+. The UK has confirmed restrictions on social media for under-16s (expected spring 2027; not yet in force on 6 October 2026). Schools must be mobile-phone-free during the school day (statutory guidance from September 2026). Keep messages factual and avoid shaming pupils who already use apps.</w:t>
      </w:r>
    </w:p>
    <w:p>
      <w:pPr>
        <w:pStyle w:val="ListParagraph"/>
        <w:numPr>
          <w:ilvl w:val="0"/>
          <w:numId w:val="2"/>
        </w:numPr>
        <w:spacing w:after="40" w:before="0" w:line="276"/>
      </w:pPr>
      <w:r>
        <w:rPr>
          <w:rFonts w:ascii="Calibri" w:cs="Calibri" w:eastAsia="Calibri" w:hAnsi="Calibri"/>
          <w:color w:val="222026"/>
          <w:sz w:val="21"/>
          <w:szCs w:val="21"/>
        </w:rPr>
        <w:t xml:space="preserve">Signpost trusted adults at both schools, and reporting routes (a trusted adult; the platform's report tools when pupils are old enough to use them).</w:t>
      </w:r>
    </w:p>
    <w:p>
      <w:r>
        <w:br w:type="page"/>
      </w:r>
    </w:p>
    <w:p>
      <w:pPr>
        <w:pStyle w:val="Heading1"/>
        <w:keepNext/>
        <w:spacing w:after="120" w:before="240"/>
      </w:pPr>
      <w:r>
        <w:rPr>
          <w:rFonts w:ascii="Calibri" w:cs="Calibri" w:eastAsia="Calibri" w:hAnsi="Calibri"/>
          <w:b/>
          <w:bCs/>
          <w:color w:val="1C1A22"/>
          <w:sz w:val="30"/>
          <w:szCs w:val="30"/>
        </w:rPr>
        <w:t xml:space="preserve">Appendix A: Commission letter</w:t>
      </w:r>
    </w:p>
    <w:p>
      <w:pPr>
        <w:spacing w:after="80" w:before="0" w:line="276"/>
      </w:pPr>
      <w:r>
        <w:rPr>
          <w:rFonts w:ascii="Calibri" w:cs="Calibri" w:eastAsia="Calibri" w:hAnsi="Calibri"/>
          <w:i/>
          <w:iCs/>
          <w:color w:val="5F5B66"/>
          <w:sz w:val="19"/>
          <w:szCs w:val="19"/>
        </w:rPr>
        <w:t xml:space="preserve">Read aloud and display. The school and Head of Year are fictional; swap in your local secondary's details if you have a real link.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BFAFC" w:color="auto" w:val="clear"/>
            <w:tcMar>
              <w:top w:type="dxa" w:w="300"/>
              <w:left w:type="dxa" w:w="100"/>
              <w:bottom w:type="dxa" w:w="300"/>
              <w:right w:type="dxa" w:w="100"/>
            </w:tcMar>
          </w:tcPr>
          <w:p>
            <w:pPr>
              <w:spacing w:after="60"/>
              <w:jc w:val="left"/>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 cy="381000"/>
                          </a:xfrm>
                          <a:prstGeom prst="rect">
                            <a:avLst/>
                          </a:prstGeom>
                        </pic:spPr>
                      </pic:pic>
                    </a:graphicData>
                  </a:graphic>
                </wp:inline>
              </w:drawing>
            </w:r>
          </w:p>
          <w:p>
            <w:pPr>
              <w:spacing w:after="80" w:before="0" w:line="276"/>
            </w:pPr>
            <w:r>
              <w:rPr>
                <w:rFonts w:ascii="Calibri" w:cs="Calibri" w:eastAsia="Calibri" w:hAnsi="Calibri"/>
                <w:b/>
                <w:bCs/>
                <w:color w:val="222026"/>
                <w:sz w:val="22"/>
                <w:szCs w:val="22"/>
              </w:rPr>
              <w:t xml:space="preserve">From:</w:t>
            </w:r>
            <w:r>
              <w:rPr>
                <w:rFonts w:ascii="Calibri" w:cs="Calibri" w:eastAsia="Calibri" w:hAnsi="Calibri"/>
                <w:color w:val="222026"/>
                <w:sz w:val="22"/>
                <w:szCs w:val="22"/>
              </w:rPr>
              <w:t xml:space="preserve"> Ms Okafor, Head of Year 7, Millbrook Secondary School (fictional)</w:t>
            </w:r>
          </w:p>
          <w:p>
            <w:pPr>
              <w:spacing w:after="160" w:before="0" w:line="276"/>
            </w:pPr>
            <w:r>
              <w:rPr>
                <w:rFonts w:ascii="Calibri" w:cs="Calibri" w:eastAsia="Calibri" w:hAnsi="Calibri"/>
                <w:b/>
                <w:bCs/>
                <w:color w:val="222026"/>
                <w:sz w:val="22"/>
                <w:szCs w:val="22"/>
              </w:rPr>
              <w:t xml:space="preserve">To:</w:t>
            </w:r>
            <w:r>
              <w:rPr>
                <w:rFonts w:ascii="Calibri" w:cs="Calibri" w:eastAsia="Calibri" w:hAnsi="Calibri"/>
                <w:color w:val="222026"/>
                <w:sz w:val="22"/>
                <w:szCs w:val="22"/>
              </w:rPr>
              <w:t xml:space="preserve"> The AI Navigators of Year 6</w:t>
            </w:r>
          </w:p>
          <w:p>
            <w:pPr>
              <w:spacing w:after="80" w:before="0" w:line="276"/>
            </w:pPr>
            <w:r>
              <w:rPr>
                <w:rFonts w:ascii="Calibri" w:cs="Calibri" w:eastAsia="Calibri" w:hAnsi="Calibri"/>
                <w:color w:val="222026"/>
                <w:sz w:val="24"/>
                <w:szCs w:val="24"/>
              </w:rPr>
              <w:t xml:space="preserve">Dear Year 6,</w:t>
            </w:r>
          </w:p>
          <w:p>
            <w:pPr>
              <w:spacing w:after="80" w:before="0" w:line="276"/>
            </w:pPr>
            <w:r>
              <w:rPr>
                <w:rFonts w:ascii="Calibri" w:cs="Calibri" w:eastAsia="Calibri" w:hAnsi="Calibri"/>
                <w:color w:val="222026"/>
                <w:sz w:val="24"/>
                <w:szCs w:val="24"/>
              </w:rPr>
              <w:t xml:space="preserve">Every September, hundreds of new Year 7s arrive feeling excited, nervous, or both. Our guides for new pupils are written by teachers, and pupils tell us they would rather hear from people their own age.</w:t>
            </w:r>
          </w:p>
          <w:p>
            <w:pPr>
              <w:spacing w:after="80" w:before="0" w:line="276"/>
            </w:pPr>
            <w:r>
              <w:rPr>
                <w:rFonts w:ascii="Calibri" w:cs="Calibri" w:eastAsia="Calibri" w:hAnsi="Calibri"/>
                <w:color w:val="222026"/>
                <w:sz w:val="24"/>
                <w:szCs w:val="24"/>
              </w:rPr>
              <w:t xml:space="preserve">Will you make a </w:t>
            </w:r>
            <w:r>
              <w:rPr>
                <w:rFonts w:ascii="Calibri" w:cs="Calibri" w:eastAsia="Calibri" w:hAnsi="Calibri"/>
                <w:b/>
                <w:bCs/>
                <w:color w:val="222026"/>
                <w:sz w:val="24"/>
                <w:szCs w:val="24"/>
              </w:rPr>
              <w:t xml:space="preserve">survival guide for new Year 7s</w:t>
            </w:r>
            <w:r>
              <w:rPr>
                <w:rFonts w:ascii="Calibri" w:cs="Calibri" w:eastAsia="Calibri" w:hAnsi="Calibri"/>
                <w:color w:val="222026"/>
                <w:sz w:val="24"/>
                <w:szCs w:val="24"/>
              </w:rPr>
              <w:t xml:space="preserve">? You've just been through the worry, so you are the experts. Please include your best tips, a "what I wish I'd known" story, the important facts (times, uniform, lunch) and a page on </w:t>
            </w:r>
            <w:r>
              <w:rPr>
                <w:rFonts w:ascii="Calibri" w:cs="Calibri" w:eastAsia="Calibri" w:hAnsi="Calibri"/>
                <w:b/>
                <w:bCs/>
                <w:color w:val="222026"/>
                <w:sz w:val="24"/>
                <w:szCs w:val="24"/>
              </w:rPr>
              <w:t xml:space="preserve">staying smart online</w:t>
            </w:r>
            <w:r>
              <w:rPr>
                <w:rFonts w:ascii="Calibri" w:cs="Calibri" w:eastAsia="Calibri" w:hAnsi="Calibri"/>
                <w:color w:val="222026"/>
                <w:sz w:val="24"/>
                <w:szCs w:val="24"/>
              </w:rPr>
              <w:t xml:space="preserve">.</w:t>
            </w:r>
          </w:p>
          <w:p>
            <w:pPr>
              <w:spacing w:after="80" w:before="0" w:line="276"/>
            </w:pPr>
            <w:r>
              <w:rPr>
                <w:rFonts w:ascii="Calibri" w:cs="Calibri" w:eastAsia="Calibri" w:hAnsi="Calibri"/>
                <w:color w:val="222026"/>
                <w:sz w:val="24"/>
                <w:szCs w:val="24"/>
              </w:rPr>
              <w:t xml:space="preserve">One more thing: please tell me how you planned it, and where (if anywhere) AI could help.</w:t>
            </w:r>
          </w:p>
          <w:p>
            <w:pPr>
              <w:spacing w:after="80" w:before="0" w:line="276"/>
            </w:pPr>
            <w:r>
              <w:rPr>
                <w:rFonts w:ascii="Calibri" w:cs="Calibri" w:eastAsia="Calibri" w:hAnsi="Calibri"/>
                <w:color w:val="222026"/>
                <w:sz w:val="24"/>
                <w:szCs w:val="24"/>
              </w:rPr>
              <w:t xml:space="preserve">With thanks and good luck,</w:t>
            </w:r>
          </w:p>
          <w:p>
            <w:pPr>
              <w:spacing w:after="80" w:before="0" w:line="276"/>
            </w:pPr>
            <w:r>
              <w:rPr>
                <w:rFonts w:ascii="Calibri" w:cs="Calibri" w:eastAsia="Calibri" w:hAnsi="Calibri"/>
                <w:b/>
                <w:bCs/>
                <w:color w:val="222026"/>
                <w:sz w:val="24"/>
                <w:szCs w:val="24"/>
              </w:rPr>
              <w:t xml:space="preserve">Ms Okafor</w:t>
            </w:r>
          </w:p>
        </w:tc>
      </w:tr>
    </w:tbl>
    <w:p>
      <w:r>
        <w:br w:type="page"/>
      </w:r>
    </w:p>
    <w:p>
      <w:pPr>
        <w:pStyle w:val="Heading1"/>
        <w:keepNext/>
        <w:spacing w:after="120" w:before="240"/>
      </w:pPr>
      <w:r>
        <w:rPr>
          <w:rFonts w:ascii="Calibri" w:cs="Calibri" w:eastAsia="Calibri" w:hAnsi="Calibri"/>
          <w:b/>
          <w:bCs/>
          <w:color w:val="1C1A22"/>
          <w:sz w:val="30"/>
          <w:szCs w:val="30"/>
        </w:rPr>
        <w:t xml:space="preserve">Appendix B: Step cards</w:t>
      </w:r>
    </w:p>
    <w:p>
      <w:pPr>
        <w:spacing w:after="80" w:before="0" w:line="276"/>
      </w:pPr>
      <w:r>
        <w:rPr>
          <w:rFonts w:ascii="Calibri" w:cs="Calibri" w:eastAsia="Calibri" w:hAnsi="Calibri"/>
          <w:i/>
          <w:iCs/>
          <w:color w:val="5F5B66"/>
          <w:sz w:val="19"/>
          <w:szCs w:val="19"/>
        </w:rPr>
        <w:t xml:space="preserve">One set per group. Cut out. First put them in order, then sort them into lanes on the mat.</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Height w:val="19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B0177A"/>
                <w:sz w:val="17"/>
                <w:szCs w:val="17"/>
              </w:rPr>
              <w:t xml:space="preserve">STEP A</w:t>
            </w:r>
          </w:p>
          <w:p>
            <w:pPr>
              <w:spacing w:after="80" w:before="0" w:line="276"/>
              <w:jc w:val="center"/>
            </w:pPr>
            <w:r>
              <w:rPr>
                <w:rFonts w:ascii="Calibri" w:cs="Calibri" w:eastAsia="Calibri" w:hAnsi="Calibri"/>
                <w:b/>
                <w:bCs/>
                <w:color w:val="222026"/>
                <w:sz w:val="23"/>
                <w:szCs w:val="23"/>
              </w:rPr>
              <w:t xml:space="preserve">Decide who the guide is for and what they need</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B0177A"/>
                <w:sz w:val="17"/>
                <w:szCs w:val="17"/>
              </w:rPr>
              <w:t xml:space="preserve">STEP B</w:t>
            </w:r>
          </w:p>
          <w:p>
            <w:pPr>
              <w:spacing w:after="80" w:before="0" w:line="276"/>
              <w:jc w:val="center"/>
            </w:pPr>
            <w:r>
              <w:rPr>
                <w:rFonts w:ascii="Calibri" w:cs="Calibri" w:eastAsia="Calibri" w:hAnsi="Calibri"/>
                <w:b/>
                <w:bCs/>
                <w:color w:val="222026"/>
                <w:sz w:val="23"/>
                <w:szCs w:val="23"/>
              </w:rPr>
              <w:t xml:space="preserve">Survey our class about worries and tips</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B0177A"/>
                <w:sz w:val="17"/>
                <w:szCs w:val="17"/>
              </w:rPr>
              <w:t xml:space="preserve">STEP C</w:t>
            </w:r>
          </w:p>
          <w:p>
            <w:pPr>
              <w:spacing w:after="80" w:before="0" w:line="276"/>
              <w:jc w:val="center"/>
            </w:pPr>
            <w:r>
              <w:rPr>
                <w:rFonts w:ascii="Calibri" w:cs="Calibri" w:eastAsia="Calibri" w:hAnsi="Calibri"/>
                <w:b/>
                <w:bCs/>
                <w:color w:val="222026"/>
                <w:sz w:val="23"/>
                <w:szCs w:val="23"/>
              </w:rPr>
              <w:t xml:space="preserve">Sort the survey answers into themes</w:t>
            </w:r>
          </w:p>
        </w:tc>
      </w:tr>
      <w:tr>
        <w:trPr>
          <w:cantSplit/>
          <w:trHeight w:val="19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B0177A"/>
                <w:sz w:val="17"/>
                <w:szCs w:val="17"/>
              </w:rPr>
              <w:t xml:space="preserve">STEP D</w:t>
            </w:r>
          </w:p>
          <w:p>
            <w:pPr>
              <w:spacing w:after="80" w:before="0" w:line="276"/>
              <w:jc w:val="center"/>
            </w:pPr>
            <w:r>
              <w:rPr>
                <w:rFonts w:ascii="Calibri" w:cs="Calibri" w:eastAsia="Calibri" w:hAnsi="Calibri"/>
                <w:b/>
                <w:bCs/>
                <w:color w:val="222026"/>
                <w:sz w:val="23"/>
                <w:szCs w:val="23"/>
              </w:rPr>
              <w:t xml:space="preserve">Find facts about the new school (times, uniform, lunch)</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B0177A"/>
                <w:sz w:val="17"/>
                <w:szCs w:val="17"/>
              </w:rPr>
              <w:t xml:space="preserve">STEP E</w:t>
            </w:r>
          </w:p>
          <w:p>
            <w:pPr>
              <w:spacing w:after="80" w:before="0" w:line="276"/>
              <w:jc w:val="center"/>
            </w:pPr>
            <w:r>
              <w:rPr>
                <w:rFonts w:ascii="Calibri" w:cs="Calibri" w:eastAsia="Calibri" w:hAnsi="Calibri"/>
                <w:b/>
                <w:bCs/>
                <w:color w:val="222026"/>
                <w:sz w:val="23"/>
                <w:szCs w:val="23"/>
              </w:rPr>
              <w:t xml:space="preserve">Write our top tips from experience</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B0177A"/>
                <w:sz w:val="17"/>
                <w:szCs w:val="17"/>
              </w:rPr>
              <w:t xml:space="preserve">STEP F</w:t>
            </w:r>
          </w:p>
          <w:p>
            <w:pPr>
              <w:spacing w:after="80" w:before="0" w:line="276"/>
              <w:jc w:val="center"/>
            </w:pPr>
            <w:r>
              <w:rPr>
                <w:rFonts w:ascii="Calibri" w:cs="Calibri" w:eastAsia="Calibri" w:hAnsi="Calibri"/>
                <w:b/>
                <w:bCs/>
                <w:color w:val="222026"/>
                <w:sz w:val="23"/>
                <w:szCs w:val="23"/>
              </w:rPr>
              <w:t xml:space="preserve">Write a "what I wish I'd known" story</w:t>
            </w:r>
          </w:p>
        </w:tc>
      </w:tr>
      <w:tr>
        <w:trPr>
          <w:cantSplit/>
          <w:trHeight w:val="19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B0177A"/>
                <w:sz w:val="17"/>
                <w:szCs w:val="17"/>
              </w:rPr>
              <w:t xml:space="preserve">STEP G</w:t>
            </w:r>
          </w:p>
          <w:p>
            <w:pPr>
              <w:spacing w:after="80" w:before="0" w:line="276"/>
              <w:jc w:val="center"/>
            </w:pPr>
            <w:r>
              <w:rPr>
                <w:rFonts w:ascii="Calibri" w:cs="Calibri" w:eastAsia="Calibri" w:hAnsi="Calibri"/>
                <w:b/>
                <w:bCs/>
                <w:color w:val="222026"/>
                <w:sz w:val="23"/>
                <w:szCs w:val="23"/>
              </w:rPr>
              <w:t xml:space="preserve">Check spelling and punctuation</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B0177A"/>
                <w:sz w:val="17"/>
                <w:szCs w:val="17"/>
              </w:rPr>
              <w:t xml:space="preserve">STEP H</w:t>
            </w:r>
          </w:p>
          <w:p>
            <w:pPr>
              <w:spacing w:after="80" w:before="0" w:line="276"/>
              <w:jc w:val="center"/>
            </w:pPr>
            <w:r>
              <w:rPr>
                <w:rFonts w:ascii="Calibri" w:cs="Calibri" w:eastAsia="Calibri" w:hAnsi="Calibri"/>
                <w:b/>
                <w:bCs/>
                <w:color w:val="222026"/>
                <w:sz w:val="23"/>
                <w:szCs w:val="23"/>
              </w:rPr>
              <w:t xml:space="preserve">Translate the guide for families who speak other languages</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B0177A"/>
                <w:sz w:val="17"/>
                <w:szCs w:val="17"/>
              </w:rPr>
              <w:t xml:space="preserve">STEP I</w:t>
            </w:r>
          </w:p>
          <w:p>
            <w:pPr>
              <w:spacing w:after="80" w:before="0" w:line="276"/>
              <w:jc w:val="center"/>
            </w:pPr>
            <w:r>
              <w:rPr>
                <w:rFonts w:ascii="Calibri" w:cs="Calibri" w:eastAsia="Calibri" w:hAnsi="Calibri"/>
                <w:b/>
                <w:bCs/>
                <w:color w:val="222026"/>
                <w:sz w:val="23"/>
                <w:szCs w:val="23"/>
              </w:rPr>
              <w:t xml:space="preserve">Draw a map of the route and the school</w:t>
            </w:r>
          </w:p>
        </w:tc>
      </w:tr>
      <w:tr>
        <w:trPr>
          <w:cantSplit/>
          <w:trHeight w:val="19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B0177A"/>
                <w:sz w:val="17"/>
                <w:szCs w:val="17"/>
              </w:rPr>
              <w:t xml:space="preserve">STEP J</w:t>
            </w:r>
          </w:p>
          <w:p>
            <w:pPr>
              <w:spacing w:after="80" w:before="0" w:line="276"/>
              <w:jc w:val="center"/>
            </w:pPr>
            <w:r>
              <w:rPr>
                <w:rFonts w:ascii="Calibri" w:cs="Calibri" w:eastAsia="Calibri" w:hAnsi="Calibri"/>
                <w:b/>
                <w:bCs/>
                <w:color w:val="222026"/>
                <w:sz w:val="23"/>
                <w:szCs w:val="23"/>
              </w:rPr>
              <w:t xml:space="preserve">Make pictures for the guide</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B0177A"/>
                <w:sz w:val="17"/>
                <w:szCs w:val="17"/>
              </w:rPr>
              <w:t xml:space="preserve">STEP K</w:t>
            </w:r>
          </w:p>
          <w:p>
            <w:pPr>
              <w:spacing w:after="80" w:before="0" w:line="276"/>
              <w:jc w:val="center"/>
            </w:pPr>
            <w:r>
              <w:rPr>
                <w:rFonts w:ascii="Calibri" w:cs="Calibri" w:eastAsia="Calibri" w:hAnsi="Calibri"/>
                <w:b/>
                <w:bCs/>
                <w:color w:val="222026"/>
                <w:sz w:val="23"/>
                <w:szCs w:val="23"/>
              </w:rPr>
              <w:t xml:space="preserve">Choose a title and layout</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B0177A"/>
                <w:sz w:val="17"/>
                <w:szCs w:val="17"/>
              </w:rPr>
              <w:t xml:space="preserve">STEP L</w:t>
            </w:r>
          </w:p>
          <w:p>
            <w:pPr>
              <w:spacing w:after="80" w:before="0" w:line="276"/>
              <w:jc w:val="center"/>
            </w:pPr>
            <w:r>
              <w:rPr>
                <w:rFonts w:ascii="Calibri" w:cs="Calibri" w:eastAsia="Calibri" w:hAnsi="Calibri"/>
                <w:b/>
                <w:bCs/>
                <w:color w:val="222026"/>
                <w:sz w:val="23"/>
                <w:szCs w:val="23"/>
              </w:rPr>
              <w:t xml:space="preserve">Test the guide with a Year 5 reader and improve it</w:t>
            </w:r>
          </w:p>
        </w:tc>
      </w:tr>
    </w:tbl>
    <w:p>
      <w:r>
        <w:br w:type="page"/>
      </w:r>
    </w:p>
    <w:p>
      <w:pPr>
        <w:pStyle w:val="Heading1"/>
        <w:keepNext/>
        <w:spacing w:after="120" w:before="240"/>
      </w:pPr>
      <w:r>
        <w:rPr>
          <w:rFonts w:ascii="Calibri" w:cs="Calibri" w:eastAsia="Calibri" w:hAnsi="Calibri"/>
          <w:b/>
          <w:bCs/>
          <w:color w:val="1C1A22"/>
          <w:sz w:val="30"/>
          <w:szCs w:val="30"/>
        </w:rPr>
        <w:t xml:space="preserve">Appendix C: Sorting mat</w:t>
      </w:r>
    </w:p>
    <w:p>
      <w:pPr>
        <w:spacing w:after="80" w:before="0" w:line="276"/>
      </w:pPr>
      <w:r>
        <w:rPr>
          <w:rFonts w:ascii="Calibri" w:cs="Calibri" w:eastAsia="Calibri" w:hAnsi="Calibri"/>
          <w:i/>
          <w:iCs/>
          <w:color w:val="5F5B66"/>
          <w:sz w:val="19"/>
          <w:szCs w:val="19"/>
        </w:rPr>
        <w:t xml:space="preserve">Print on A3. Place each step card in a lane and add a reason on a sticky note.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Pr>
        <w:tc>
          <w:tcPr>
            <w:tcW w:type="dxa" w:w="3212"/>
            <w:tcBorders>
              <w:top w:val="single" w:color="D9D6DE" w:sz="4"/>
              <w:left w:val="single" w:color="D9D6DE" w:sz="4"/>
              <w:bottom w:val="single" w:color="D9D6DE" w:sz="4"/>
              <w:right w:val="single" w:color="D9D6DE" w:sz="4"/>
            </w:tcBorders>
            <w:shd w:fill="F2F1F5" w:color="auto" w:val="clear"/>
            <w:tcMar>
              <w:top w:type="dxa" w:w="200"/>
              <w:left w:type="dxa" w:w="100"/>
              <w:bottom w:type="dxa" w:w="20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19100" cy="419100"/>
                          </a:xfrm>
                          <a:prstGeom prst="rect">
                            <a:avLst/>
                          </a:prstGeom>
                        </pic:spPr>
                      </pic:pic>
                    </a:graphicData>
                  </a:graphic>
                </wp:inline>
              </w:drawing>
            </w:r>
          </w:p>
          <w:p>
            <w:pPr>
              <w:spacing w:after="40" w:before="0" w:line="276"/>
              <w:jc w:val="center"/>
            </w:pPr>
            <w:r>
              <w:rPr>
                <w:rFonts w:ascii="Calibri" w:cs="Calibri" w:eastAsia="Calibri" w:hAnsi="Calibri"/>
                <w:b/>
                <w:bCs/>
                <w:color w:val="222026"/>
                <w:sz w:val="30"/>
                <w:szCs w:val="30"/>
              </w:rPr>
              <w:t xml:space="preserve">AI COULD DO IT</w:t>
            </w:r>
          </w:p>
          <w:p>
            <w:pPr>
              <w:spacing w:after="80" w:before="0" w:line="276"/>
              <w:jc w:val="center"/>
            </w:pPr>
            <w:r>
              <w:rPr>
                <w:rFonts w:ascii="Calibri" w:cs="Calibri" w:eastAsia="Calibri" w:hAnsi="Calibri"/>
                <w:color w:val="222026"/>
                <w:sz w:val="20"/>
                <w:szCs w:val="20"/>
              </w:rPr>
              <w:t xml:space="preserve">Automate: AI does the step (a grown-up runs an approved tool, and we check it)</w:t>
            </w:r>
          </w:p>
        </w:tc>
        <w:tc>
          <w:tcPr>
            <w:tcW w:type="dxa" w:w="3212"/>
            <w:tcBorders>
              <w:top w:val="single" w:color="D9D6DE" w:sz="4"/>
              <w:left w:val="single" w:color="D9D6DE" w:sz="4"/>
              <w:bottom w:val="single" w:color="D9D6DE" w:sz="4"/>
              <w:right w:val="single" w:color="D9D6DE" w:sz="4"/>
            </w:tcBorders>
            <w:shd w:fill="EEE9F7" w:color="auto" w:val="clear"/>
            <w:tcMar>
              <w:top w:type="dxa" w:w="200"/>
              <w:left w:type="dxa" w:w="100"/>
              <w:bottom w:type="dxa" w:w="20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419100" cy="419100"/>
                          </a:xfrm>
                          <a:prstGeom prst="rect">
                            <a:avLst/>
                          </a:prstGeom>
                        </pic:spPr>
                      </pic:pic>
                    </a:graphicData>
                  </a:graphic>
                </wp:inline>
              </w:drawing>
            </w:r>
          </w:p>
          <w:p>
            <w:pPr>
              <w:spacing w:after="40" w:before="0" w:line="276"/>
              <w:jc w:val="center"/>
            </w:pPr>
            <w:r>
              <w:rPr>
                <w:rFonts w:ascii="Calibri" w:cs="Calibri" w:eastAsia="Calibri" w:hAnsi="Calibri"/>
                <w:b/>
                <w:bCs/>
                <w:color w:val="222026"/>
                <w:sz w:val="30"/>
                <w:szCs w:val="30"/>
              </w:rPr>
              <w:t xml:space="preserve">AI COULD HELP ME</w:t>
            </w:r>
          </w:p>
          <w:p>
            <w:pPr>
              <w:spacing w:after="80" w:before="0" w:line="276"/>
              <w:jc w:val="center"/>
            </w:pPr>
            <w:r>
              <w:rPr>
                <w:rFonts w:ascii="Calibri" w:cs="Calibri" w:eastAsia="Calibri" w:hAnsi="Calibri"/>
                <w:color w:val="222026"/>
                <w:sz w:val="20"/>
                <w:szCs w:val="20"/>
              </w:rPr>
              <w:t xml:space="preserve">Augment: AI helps, but I do the thinking and decide</w:t>
            </w:r>
          </w:p>
        </w:tc>
        <w:tc>
          <w:tcPr>
            <w:tcW w:type="dxa" w:w="3212"/>
            <w:tcBorders>
              <w:top w:val="single" w:color="D9D6DE" w:sz="4"/>
              <w:left w:val="single" w:color="D9D6DE" w:sz="4"/>
              <w:bottom w:val="single" w:color="D9D6DE" w:sz="4"/>
              <w:right w:val="single" w:color="D9D6DE" w:sz="4"/>
            </w:tcBorders>
            <w:shd w:fill="FCE4F2" w:color="auto" w:val="clear"/>
            <w:tcMar>
              <w:top w:type="dxa" w:w="200"/>
              <w:left w:type="dxa" w:w="100"/>
              <w:bottom w:type="dxa" w:w="20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419100" cy="419100"/>
                          </a:xfrm>
                          <a:prstGeom prst="rect">
                            <a:avLst/>
                          </a:prstGeom>
                        </pic:spPr>
                      </pic:pic>
                    </a:graphicData>
                  </a:graphic>
                </wp:inline>
              </w:drawing>
            </w:r>
          </w:p>
          <w:p>
            <w:pPr>
              <w:spacing w:after="40" w:before="0" w:line="276"/>
              <w:jc w:val="center"/>
            </w:pPr>
            <w:r>
              <w:rPr>
                <w:rFonts w:ascii="Calibri" w:cs="Calibri" w:eastAsia="Calibri" w:hAnsi="Calibri"/>
                <w:b/>
                <w:bCs/>
                <w:color w:val="222026"/>
                <w:sz w:val="30"/>
                <w:szCs w:val="30"/>
              </w:rPr>
              <w:t xml:space="preserve">MUST BE ME</w:t>
            </w:r>
          </w:p>
          <w:p>
            <w:pPr>
              <w:spacing w:after="80" w:before="0" w:line="276"/>
              <w:jc w:val="center"/>
            </w:pPr>
            <w:r>
              <w:rPr>
                <w:rFonts w:ascii="Calibri" w:cs="Calibri" w:eastAsia="Calibri" w:hAnsi="Calibri"/>
                <w:color w:val="222026"/>
                <w:sz w:val="20"/>
                <w:szCs w:val="20"/>
              </w:rPr>
              <w:t xml:space="preserve">Needs my own experience, feelings, judgement or voice</w:t>
            </w:r>
          </w:p>
        </w:tc>
      </w:tr>
      <w:tr>
        <w:trPr>
          <w:cantSplit/>
        </w:trPr>
        <w:tc>
          <w:tcPr>
            <w:tcW w:type="dxa" w:w="32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6400"/>
            </w:pPr>
          </w:p>
        </w:tc>
        <w:tc>
          <w:tcPr>
            <w:tcW w:type="dxa" w:w="32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6400"/>
            </w:pPr>
          </w:p>
        </w:tc>
        <w:tc>
          <w:tcPr>
            <w:tcW w:type="dxa" w:w="32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6400"/>
            </w:pPr>
          </w:p>
        </w:tc>
      </w:tr>
    </w:tbl>
    <w:p>
      <w:r>
        <w:br w:type="page"/>
      </w:r>
    </w:p>
    <w:p>
      <w:pPr>
        <w:pStyle w:val="Heading1"/>
        <w:keepNext/>
        <w:spacing w:after="120" w:before="240"/>
      </w:pPr>
      <w:r>
        <w:rPr>
          <w:rFonts w:ascii="Calibri" w:cs="Calibri" w:eastAsia="Calibri" w:hAnsi="Calibri"/>
          <w:b/>
          <w:bCs/>
          <w:color w:val="1C1A22"/>
          <w:sz w:val="30"/>
          <w:szCs w:val="30"/>
        </w:rPr>
        <w:t xml:space="preserve">Appendix D: Project planning sheet</w:t>
      </w:r>
    </w:p>
    <w:p>
      <w:pPr>
        <w:spacing w:after="80" w:before="0" w:line="276"/>
      </w:pPr>
      <w:r>
        <w:rPr>
          <w:rFonts w:ascii="Calibri" w:cs="Calibri" w:eastAsia="Calibri" w:hAnsi="Calibri"/>
          <w:i/>
          <w:iCs/>
          <w:color w:val="5F5B66"/>
          <w:sz w:val="19"/>
          <w:szCs w:val="19"/>
        </w:rPr>
        <w:t xml:space="preserve">One per group.</w:t>
      </w:r>
    </w:p>
    <w:p>
      <w:pPr>
        <w:spacing w:after="120" w:before="0" w:line="276"/>
      </w:pPr>
      <w:r>
        <w:rPr>
          <w:rFonts w:ascii="Calibri" w:cs="Calibri" w:eastAsia="Calibri" w:hAnsi="Calibri"/>
          <w:b/>
          <w:bCs/>
          <w:color w:val="222026"/>
          <w:sz w:val="21"/>
          <w:szCs w:val="21"/>
        </w:rPr>
        <w:t xml:space="preserve">Our guide is for:</w:t>
      </w:r>
      <w:r>
        <w:rPr>
          <w:rFonts w:ascii="Calibri" w:cs="Calibri" w:eastAsia="Calibri" w:hAnsi="Calibri"/>
          <w:color w:val="222026"/>
          <w:sz w:val="21"/>
          <w:szCs w:val="21"/>
        </w:rPr>
        <w:t xml:space="preserve"> ____________________________   </w:t>
      </w:r>
      <w:r>
        <w:rPr>
          <w:rFonts w:ascii="Calibri" w:cs="Calibri" w:eastAsia="Calibri" w:hAnsi="Calibri"/>
          <w:b/>
          <w:bCs/>
          <w:color w:val="222026"/>
          <w:sz w:val="21"/>
          <w:szCs w:val="21"/>
        </w:rPr>
        <w:t xml:space="preserve">Our title idea:</w:t>
      </w:r>
      <w:r>
        <w:rPr>
          <w:rFonts w:ascii="Calibri" w:cs="Calibri" w:eastAsia="Calibri" w:hAnsi="Calibri"/>
          <w:color w:val="222026"/>
          <w:sz w:val="21"/>
          <w:szCs w:val="21"/>
        </w:rPr>
        <w:t xml:space="preserve"> 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3200"/>
        <w:gridCol w:w="1800"/>
        <w:gridCol w:w="1700"/>
        <w:gridCol w:w="2338"/>
      </w:tblGrid>
      <w:tr>
        <w:trPr>
          <w:cantSplit/>
          <w:tblHeader/>
        </w:trPr>
        <w:tc>
          <w:tcPr>
            <w:tcW w:type="dxa" w:w="6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w:t>
            </w:r>
          </w:p>
        </w:tc>
        <w:tc>
          <w:tcPr>
            <w:tcW w:type="dxa" w:w="3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Step (in order)</w:t>
            </w:r>
          </w:p>
        </w:tc>
        <w:tc>
          <w:tcPr>
            <w:tcW w:type="dxa" w:w="18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Lane (AI could do it / help me / must be me)</w:t>
            </w:r>
          </w:p>
        </w:tc>
        <w:tc>
          <w:tcPr>
            <w:tcW w:type="dxa" w:w="1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AI scale (No AI / AI helper / AI allowed)</w:t>
            </w:r>
          </w:p>
        </w:tc>
        <w:tc>
          <w:tcPr>
            <w:tcW w:type="dxa" w:w="23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Why?</w:t>
            </w:r>
          </w:p>
        </w:tc>
      </w:tr>
      <w:tr>
        <w:trPr>
          <w:cantSplit/>
          <w:tblHeader w:val="false"/>
          <w:trHeight w:val="700" w:hRule="atLeast"/>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1</w:t>
            </w:r>
          </w:p>
        </w:tc>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2</w:t>
            </w:r>
          </w:p>
        </w:tc>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3</w:t>
            </w:r>
          </w:p>
        </w:tc>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4</w:t>
            </w:r>
          </w:p>
        </w:tc>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5</w:t>
            </w:r>
          </w:p>
        </w:tc>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6</w:t>
            </w:r>
          </w:p>
        </w:tc>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7</w:t>
            </w:r>
          </w:p>
        </w:tc>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8</w:t>
            </w:r>
          </w:p>
        </w:tc>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9</w:t>
            </w:r>
          </w:p>
        </w:tc>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10</w:t>
            </w:r>
          </w:p>
        </w:tc>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120"/>
      </w:pPr>
    </w:p>
    <w:p>
      <w:pPr>
        <w:spacing w:after="80" w:before="0" w:line="276"/>
      </w:pPr>
      <w:r>
        <w:rPr>
          <w:rFonts w:ascii="Calibri" w:cs="Calibri" w:eastAsia="Calibri" w:hAnsi="Calibri"/>
          <w:b/>
          <w:bCs/>
          <w:color w:val="222026"/>
          <w:sz w:val="21"/>
          <w:szCs w:val="21"/>
        </w:rPr>
        <w:t xml:space="preserve">The step that most needs our own thinking is</w:t>
      </w:r>
      <w:r>
        <w:rPr>
          <w:rFonts w:ascii="Calibri" w:cs="Calibri" w:eastAsia="Calibri" w:hAnsi="Calibri"/>
          <w:color w:val="222026"/>
          <w:sz w:val="21"/>
          <w:szCs w:val="21"/>
        </w:rPr>
        <w:t xml:space="preserve"> ________________ </w:t>
      </w:r>
      <w:r>
        <w:rPr>
          <w:rFonts w:ascii="Calibri" w:cs="Calibri" w:eastAsia="Calibri" w:hAnsi="Calibri"/>
          <w:b/>
          <w:bCs/>
          <w:color w:val="222026"/>
          <w:sz w:val="21"/>
          <w:szCs w:val="21"/>
        </w:rPr>
        <w:t xml:space="preserve">because</w:t>
      </w:r>
      <w:r>
        <w:rPr>
          <w:rFonts w:ascii="Calibri" w:cs="Calibri" w:eastAsia="Calibri" w:hAnsi="Calibri"/>
          <w:color w:val="222026"/>
          <w:sz w:val="21"/>
          <w:szCs w:val="21"/>
        </w:rPr>
        <w:t xml:space="preserve"> ______________________________</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r>
        <w:br w:type="page"/>
      </w:r>
    </w:p>
    <w:p>
      <w:pPr>
        <w:pStyle w:val="Heading1"/>
        <w:keepNext/>
        <w:spacing w:after="120" w:before="240"/>
      </w:pPr>
      <w:r>
        <w:rPr>
          <w:rFonts w:ascii="Calibri" w:cs="Calibri" w:eastAsia="Calibri" w:hAnsi="Calibri"/>
          <w:b/>
          <w:bCs/>
          <w:color w:val="1C1A22"/>
          <w:sz w:val="30"/>
          <w:szCs w:val="30"/>
        </w:rPr>
        <w:t xml:space="preserve">Appendix E: Teacher notes for each step</w:t>
      </w:r>
    </w:p>
    <w:p>
      <w:pPr>
        <w:spacing w:after="80" w:before="0" w:line="276"/>
      </w:pPr>
      <w:r>
        <w:rPr>
          <w:rFonts w:ascii="Calibri" w:cs="Calibri" w:eastAsia="Calibri" w:hAnsi="Calibri"/>
          <w:i/>
          <w:iCs/>
          <w:color w:val="5F5B66"/>
          <w:sz w:val="19"/>
          <w:szCs w:val="19"/>
        </w:rPr>
        <w:t xml:space="preserve">Likely lanes. Accept other well-reasoned answers.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3600"/>
        <w:gridCol w:w="1900"/>
        <w:gridCol w:w="3538"/>
      </w:tblGrid>
      <w:tr>
        <w:trPr>
          <w:cantSplit/>
          <w:tblHeader/>
        </w:trPr>
        <w:tc>
          <w:tcPr>
            <w:tcW w:type="dxa" w:w="6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Step</w:t>
            </w:r>
          </w:p>
        </w:tc>
        <w:tc>
          <w:tcPr>
            <w:tcW w:type="dxa" w:w="36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Task</w:t>
            </w:r>
          </w:p>
        </w:tc>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Likely lane</w:t>
            </w:r>
          </w:p>
        </w:tc>
        <w:tc>
          <w:tcPr>
            <w:tcW w:type="dxa" w:w="3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Why</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w:t>
            </w:r>
          </w:p>
        </w:tc>
        <w:tc>
          <w:tcPr>
            <w:tcW w:type="dxa" w:w="3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Decide who the guide is for and what they need</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MUST BE ME</w:t>
            </w:r>
          </w:p>
        </w:tc>
        <w:tc>
          <w:tcPr>
            <w:tcW w:type="dxa" w:w="3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Only we know what it feels like to be about to start Year 7.</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B</w:t>
            </w:r>
          </w:p>
        </w:tc>
        <w:tc>
          <w:tcPr>
            <w:tcW w:type="dxa" w:w="3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Survey our class about worries and tips</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MUST BE ME</w:t>
            </w:r>
          </w:p>
        </w:tc>
        <w:tc>
          <w:tcPr>
            <w:tcW w:type="dxa" w:w="3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Real people's answers. Keep it anonymous and kind.</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w:t>
            </w:r>
          </w:p>
        </w:tc>
        <w:tc>
          <w:tcPr>
            <w:tcW w:type="dxa" w:w="3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Sort the survey answers into themes</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AI COULD HELP ME</w:t>
            </w:r>
          </w:p>
        </w:tc>
        <w:tc>
          <w:tcPr>
            <w:tcW w:type="dxa" w:w="3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AI is good at sorting text into groups, but we check the themes make sense.</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D</w:t>
            </w:r>
          </w:p>
        </w:tc>
        <w:tc>
          <w:tcPr>
            <w:tcW w:type="dxa" w:w="3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Find facts about the new school (times, uniform, lunch)</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MUST BE ME</w:t>
            </w:r>
          </w:p>
        </w:tc>
        <w:tc>
          <w:tcPr>
            <w:tcW w:type="dxa" w:w="3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Use the school's official website or transition leaflet. AI might be out of date (Lesson 3).</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E</w:t>
            </w:r>
          </w:p>
        </w:tc>
        <w:tc>
          <w:tcPr>
            <w:tcW w:type="dxa" w:w="3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Write our top tips from experience</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MUST BE ME</w:t>
            </w:r>
          </w:p>
        </w:tc>
        <w:tc>
          <w:tcPr>
            <w:tcW w:type="dxa" w:w="3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Our own voice and experience. That's what makes the guide worth reading.</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F</w:t>
            </w:r>
          </w:p>
        </w:tc>
        <w:tc>
          <w:tcPr>
            <w:tcW w:type="dxa" w:w="3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Write a "what I wish I'd known" story</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MUST BE ME</w:t>
            </w:r>
          </w:p>
        </w:tc>
        <w:tc>
          <w:tcPr>
            <w:tcW w:type="dxa" w:w="3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Personal and creative. AI can't remember our feelings.</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G</w:t>
            </w:r>
          </w:p>
        </w:tc>
        <w:tc>
          <w:tcPr>
            <w:tcW w:type="dxa" w:w="3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Check spelling and punctuation</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AI COULD DO IT</w:t>
            </w:r>
          </w:p>
        </w:tc>
        <w:tc>
          <w:tcPr>
            <w:tcW w:type="dxa" w:w="3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 spellchecker is fine, but we read it through and decide.</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H</w:t>
            </w:r>
          </w:p>
        </w:tc>
        <w:tc>
          <w:tcPr>
            <w:tcW w:type="dxa" w:w="3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Translate the guide for families who speak other languages</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AI COULD HELP ME</w:t>
            </w:r>
          </w:p>
        </w:tc>
        <w:tc>
          <w:tcPr>
            <w:tcW w:type="dxa" w:w="3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Translation AI is quick; a fluent speaker should check it.</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I</w:t>
            </w:r>
          </w:p>
        </w:tc>
        <w:tc>
          <w:tcPr>
            <w:tcW w:type="dxa" w:w="3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Draw a map of the route and the school</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AI COULD HELP ME</w:t>
            </w:r>
          </w:p>
        </w:tc>
        <w:tc>
          <w:tcPr>
            <w:tcW w:type="dxa" w:w="3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 map app helps plan; use the official school map and practise the route with an adult.</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J</w:t>
            </w:r>
          </w:p>
        </w:tc>
        <w:tc>
          <w:tcPr>
            <w:tcW w:type="dxa" w:w="3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Make pictures for the guide</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AI COULD HELP ME</w:t>
            </w:r>
          </w:p>
        </w:tc>
        <w:tc>
          <w:tcPr>
            <w:tcW w:type="dxa" w:w="3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Our drawings, or AI pictures made by the teacher and credited (Lesson 4).</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K</w:t>
            </w:r>
          </w:p>
        </w:tc>
        <w:tc>
          <w:tcPr>
            <w:tcW w:type="dxa" w:w="3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Choose a title and layout</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AI COULD HELP ME</w:t>
            </w:r>
          </w:p>
        </w:tc>
        <w:tc>
          <w:tcPr>
            <w:tcW w:type="dxa" w:w="3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AI could suggest ideas, but we choose.</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L</w:t>
            </w:r>
          </w:p>
        </w:tc>
        <w:tc>
          <w:tcPr>
            <w:tcW w:type="dxa" w:w="3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Test the guide with a Year 5 reader and improve it</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MUST BE ME</w:t>
            </w:r>
          </w:p>
        </w:tc>
        <w:tc>
          <w:tcPr>
            <w:tcW w:type="dxa" w:w="3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Feedback from real readers. People judge whether it helps.</w:t>
            </w:r>
          </w:p>
        </w:tc>
      </w:tr>
    </w:tbl>
    <w:p>
      <w:r>
        <w:br w:type="page"/>
      </w:r>
    </w:p>
    <w:p>
      <w:pPr>
        <w:pStyle w:val="Heading1"/>
        <w:keepNext/>
        <w:spacing w:after="120" w:before="240"/>
      </w:pPr>
      <w:r>
        <w:rPr>
          <w:rFonts w:ascii="Calibri" w:cs="Calibri" w:eastAsia="Calibri" w:hAnsi="Calibri"/>
          <w:b/>
          <w:bCs/>
          <w:color w:val="1C1A22"/>
          <w:sz w:val="30"/>
          <w:szCs w:val="30"/>
        </w:rPr>
        <w:t xml:space="preserve">Appendix F: Debate pack</w:t>
      </w:r>
    </w:p>
    <w:p>
      <w:pPr>
        <w:spacing w:after="80" w:before="0" w:line="276"/>
      </w:pPr>
      <w:r>
        <w:rPr>
          <w:rFonts w:ascii="Calibri" w:cs="Calibri" w:eastAsia="Calibri" w:hAnsi="Calibri"/>
          <w:i/>
          <w:iCs/>
          <w:color w:val="5F5B66"/>
          <w:sz w:val="19"/>
          <w:szCs w:val="19"/>
        </w:rPr>
        <w:t xml:space="preserve">Motion, role cards, speech planner and point-of-information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The motion</w:t>
            </w:r>
          </w:p>
          <w:p>
            <w:pPr>
              <w:spacing w:after="80" w:before="0" w:line="276"/>
              <w:jc w:val="center"/>
            </w:pPr>
            <w:r>
              <w:rPr>
                <w:rFonts w:ascii="Calibri" w:cs="Calibri" w:eastAsia="Calibri" w:hAnsi="Calibri"/>
                <w:b/>
                <w:bCs/>
                <w:color w:val="222026"/>
                <w:sz w:val="28"/>
                <w:szCs w:val="28"/>
              </w:rPr>
              <w:t xml:space="preserve">"This house believes AI should write the Year 7 survival guide for us."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Height w:val="17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42900" cy="342900"/>
                          </a:xfrm>
                          <a:prstGeom prst="rect">
                            <a:avLst/>
                          </a:prstGeom>
                        </pic:spPr>
                      </pic:pic>
                    </a:graphicData>
                  </a:graphic>
                </wp:inline>
              </w:drawing>
            </w:r>
          </w:p>
          <w:p>
            <w:pPr>
              <w:spacing w:after="40" w:before="0" w:line="276"/>
              <w:jc w:val="center"/>
            </w:pPr>
            <w:r>
              <w:rPr>
                <w:rFonts w:ascii="Calibri" w:cs="Calibri" w:eastAsia="Calibri" w:hAnsi="Calibri"/>
                <w:b/>
                <w:bCs/>
                <w:color w:val="222026"/>
                <w:sz w:val="26"/>
                <w:szCs w:val="26"/>
              </w:rPr>
              <w:t xml:space="preserve">Chair</w:t>
            </w:r>
          </w:p>
          <w:p>
            <w:pPr>
              <w:spacing w:after="80" w:before="0" w:line="276"/>
              <w:jc w:val="center"/>
            </w:pPr>
            <w:r>
              <w:rPr>
                <w:rFonts w:ascii="Calibri" w:cs="Calibri" w:eastAsia="Calibri" w:hAnsi="Calibri"/>
                <w:color w:val="222026"/>
                <w:sz w:val="20"/>
                <w:szCs w:val="20"/>
              </w:rPr>
              <w:t xml:space="preserve">Welcomes everyone, reads the motion, calls each speaker, keeps time (1 minute each) and keeps it respectful.</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2900" cy="342900"/>
                          </a:xfrm>
                          <a:prstGeom prst="rect">
                            <a:avLst/>
                          </a:prstGeom>
                        </pic:spPr>
                      </pic:pic>
                    </a:graphicData>
                  </a:graphic>
                </wp:inline>
              </w:drawing>
            </w:r>
          </w:p>
          <w:p>
            <w:pPr>
              <w:spacing w:after="40" w:before="0" w:line="276"/>
              <w:jc w:val="center"/>
            </w:pPr>
            <w:r>
              <w:rPr>
                <w:rFonts w:ascii="Calibri" w:cs="Calibri" w:eastAsia="Calibri" w:hAnsi="Calibri"/>
                <w:b/>
                <w:bCs/>
                <w:color w:val="222026"/>
                <w:sz w:val="26"/>
                <w:szCs w:val="26"/>
              </w:rPr>
              <w:t xml:space="preserve">Proposition speakers (2)</w:t>
            </w:r>
          </w:p>
          <w:p>
            <w:pPr>
              <w:spacing w:after="80" w:before="0" w:line="276"/>
              <w:jc w:val="center"/>
            </w:pPr>
            <w:r>
              <w:rPr>
                <w:rFonts w:ascii="Calibri" w:cs="Calibri" w:eastAsia="Calibri" w:hAnsi="Calibri"/>
                <w:color w:val="222026"/>
                <w:sz w:val="20"/>
                <w:szCs w:val="20"/>
              </w:rPr>
              <w:t xml:space="preserve">Argue FOR the motion: AI should write the guide.</w:t>
            </w:r>
          </w:p>
        </w:tc>
      </w:tr>
      <w:tr>
        <w:trPr>
          <w:cantSplit/>
          <w:trHeight w:val="17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42900" cy="342900"/>
                          </a:xfrm>
                          <a:prstGeom prst="rect">
                            <a:avLst/>
                          </a:prstGeom>
                        </pic:spPr>
                      </pic:pic>
                    </a:graphicData>
                  </a:graphic>
                </wp:inline>
              </w:drawing>
            </w:r>
          </w:p>
          <w:p>
            <w:pPr>
              <w:spacing w:after="40" w:before="0" w:line="276"/>
              <w:jc w:val="center"/>
            </w:pPr>
            <w:r>
              <w:rPr>
                <w:rFonts w:ascii="Calibri" w:cs="Calibri" w:eastAsia="Calibri" w:hAnsi="Calibri"/>
                <w:b/>
                <w:bCs/>
                <w:color w:val="222026"/>
                <w:sz w:val="26"/>
                <w:szCs w:val="26"/>
              </w:rPr>
              <w:t xml:space="preserve">Opposition speakers (2)</w:t>
            </w:r>
          </w:p>
          <w:p>
            <w:pPr>
              <w:spacing w:after="80" w:before="0" w:line="276"/>
              <w:jc w:val="center"/>
            </w:pPr>
            <w:r>
              <w:rPr>
                <w:rFonts w:ascii="Calibri" w:cs="Calibri" w:eastAsia="Calibri" w:hAnsi="Calibri"/>
                <w:color w:val="222026"/>
                <w:sz w:val="20"/>
                <w:szCs w:val="20"/>
              </w:rPr>
              <w:t xml:space="preserve">Argue AGAINST the motion: we should write it.</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342900" cy="342900"/>
                          </a:xfrm>
                          <a:prstGeom prst="rect">
                            <a:avLst/>
                          </a:prstGeom>
                        </pic:spPr>
                      </pic:pic>
                    </a:graphicData>
                  </a:graphic>
                </wp:inline>
              </w:drawing>
            </w:r>
          </w:p>
          <w:p>
            <w:pPr>
              <w:spacing w:after="40" w:before="0" w:line="276"/>
              <w:jc w:val="center"/>
            </w:pPr>
            <w:r>
              <w:rPr>
                <w:rFonts w:ascii="Calibri" w:cs="Calibri" w:eastAsia="Calibri" w:hAnsi="Calibri"/>
                <w:b/>
                <w:bCs/>
                <w:color w:val="222026"/>
                <w:sz w:val="26"/>
                <w:szCs w:val="26"/>
              </w:rPr>
              <w:t xml:space="preserve">Summarisers (1 per side)</w:t>
            </w:r>
          </w:p>
          <w:p>
            <w:pPr>
              <w:spacing w:after="80" w:before="0" w:line="276"/>
              <w:jc w:val="center"/>
            </w:pPr>
            <w:r>
              <w:rPr>
                <w:rFonts w:ascii="Calibri" w:cs="Calibri" w:eastAsia="Calibri" w:hAnsi="Calibri"/>
                <w:color w:val="222026"/>
                <w:sz w:val="20"/>
                <w:szCs w:val="20"/>
              </w:rPr>
              <w:t xml:space="preserve">Listen, then sum up your side's case: "To summarise our side's case…"</w:t>
            </w:r>
          </w:p>
        </w:tc>
      </w:tr>
      <w:tr>
        <w:trPr>
          <w:cantSplit/>
          <w:trHeight w:val="17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42900" cy="342900"/>
                          </a:xfrm>
                          <a:prstGeom prst="rect">
                            <a:avLst/>
                          </a:prstGeom>
                        </pic:spPr>
                      </pic:pic>
                    </a:graphicData>
                  </a:graphic>
                </wp:inline>
              </w:drawing>
            </w:r>
          </w:p>
          <w:p>
            <w:pPr>
              <w:spacing w:after="40" w:before="0" w:line="276"/>
              <w:jc w:val="center"/>
            </w:pPr>
            <w:r>
              <w:rPr>
                <w:rFonts w:ascii="Calibri" w:cs="Calibri" w:eastAsia="Calibri" w:hAnsi="Calibri"/>
                <w:b/>
                <w:bCs/>
                <w:color w:val="222026"/>
                <w:sz w:val="26"/>
                <w:szCs w:val="26"/>
              </w:rPr>
              <w:t xml:space="preserve">The floor (everyone else)</w:t>
            </w:r>
          </w:p>
          <w:p>
            <w:pPr>
              <w:spacing w:after="80" w:before="0" w:line="276"/>
              <w:jc w:val="center"/>
            </w:pPr>
            <w:r>
              <w:rPr>
                <w:rFonts w:ascii="Calibri" w:cs="Calibri" w:eastAsia="Calibri" w:hAnsi="Calibri"/>
                <w:color w:val="222026"/>
                <w:sz w:val="20"/>
                <w:szCs w:val="20"/>
              </w:rPr>
              <w:t xml:space="preserve">Offer points of information: stand up and say "On that point…".</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342900" cy="342900"/>
                          </a:xfrm>
                          <a:prstGeom prst="rect">
                            <a:avLst/>
                          </a:prstGeom>
                        </pic:spPr>
                      </pic:pic>
                    </a:graphicData>
                  </a:graphic>
                </wp:inline>
              </w:drawing>
            </w:r>
          </w:p>
          <w:p>
            <w:pPr>
              <w:spacing w:after="40" w:before="0" w:line="276"/>
              <w:jc w:val="center"/>
            </w:pPr>
            <w:r>
              <w:rPr>
                <w:rFonts w:ascii="Calibri" w:cs="Calibri" w:eastAsia="Calibri" w:hAnsi="Calibri"/>
                <w:b/>
                <w:bCs/>
                <w:color w:val="222026"/>
                <w:sz w:val="26"/>
                <w:szCs w:val="26"/>
              </w:rPr>
              <w:t xml:space="preserve">Accept or decline</w:t>
            </w:r>
          </w:p>
          <w:p>
            <w:pPr>
              <w:spacing w:after="80" w:before="0" w:line="276"/>
              <w:jc w:val="center"/>
            </w:pPr>
            <w:r>
              <w:rPr>
                <w:rFonts w:ascii="Calibri" w:cs="Calibri" w:eastAsia="Calibri" w:hAnsi="Calibri"/>
                <w:color w:val="222026"/>
                <w:sz w:val="20"/>
                <w:szCs w:val="20"/>
              </w:rPr>
              <w:t xml:space="preserve">"Yes, I'll take your point." / "No thank you, I'd like to finish my point."</w:t>
            </w:r>
          </w:p>
        </w:tc>
      </w:tr>
    </w:tbl>
    <w:p>
      <w:r>
        <w:br w:type="page"/>
      </w:r>
    </w:p>
    <w:p>
      <w:pPr>
        <w:pStyle w:val="Heading2"/>
        <w:keepNext/>
        <w:spacing w:after="80" w:before="180"/>
      </w:pPr>
      <w:r>
        <w:rPr>
          <w:rFonts w:ascii="Calibri" w:cs="Calibri" w:eastAsia="Calibri" w:hAnsi="Calibri"/>
          <w:b/>
          <w:bCs/>
          <w:color w:val="1C1A22"/>
          <w:sz w:val="25"/>
          <w:szCs w:val="25"/>
        </w:rPr>
        <w:t xml:space="preserve">Speech planner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238"/>
      </w:tblGrid>
      <w:tr>
        <w:trPr>
          <w:cantSplit/>
          <w:trHeight w:val="90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2"/>
                <w:szCs w:val="22"/>
              </w:rPr>
              <w:t xml:space="preserve">My side</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FOR  ☐     AGAINST  ☐</w:t>
            </w:r>
          </w:p>
        </w:tc>
      </w:tr>
      <w:tr>
        <w:trPr>
          <w:cantSplit/>
          <w:trHeight w:val="90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2"/>
                <w:szCs w:val="22"/>
              </w:rPr>
              <w:t xml:space="preserve">Opening (claim)</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We believe ___ because ___.</w:t>
            </w:r>
          </w:p>
        </w:tc>
      </w:tr>
      <w:tr>
        <w:trPr>
          <w:cantSplit/>
          <w:trHeight w:val="90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2"/>
                <w:szCs w:val="22"/>
              </w:rPr>
              <w:t xml:space="preserve">Evidence</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For example, ___ (use our step cards and Lessons 1–4).</w:t>
            </w:r>
          </w:p>
        </w:tc>
      </w:tr>
      <w:tr>
        <w:trPr>
          <w:cantSplit/>
          <w:trHeight w:val="90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2"/>
                <w:szCs w:val="22"/>
              </w:rPr>
              <w:t xml:space="preserve">Reason</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This matters because ___.</w:t>
            </w:r>
          </w:p>
        </w:tc>
      </w:tr>
      <w:tr>
        <w:trPr>
          <w:cantSplit/>
          <w:trHeight w:val="90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2"/>
                <w:szCs w:val="22"/>
              </w:rPr>
              <w:t xml:space="preserve">Answer the other side</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They might say ___, but ___.</w:t>
            </w:r>
          </w:p>
        </w:tc>
      </w:tr>
      <w:tr>
        <w:trPr>
          <w:cantSplit/>
          <w:trHeight w:val="90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2"/>
                <w:szCs w:val="22"/>
              </w:rPr>
              <w:t xml:space="preserve">Close (win your audience)</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So, ___. Please vote ___.</w:t>
            </w:r>
          </w:p>
        </w:tc>
      </w:tr>
    </w:tbl>
    <w:p>
      <w:pPr>
        <w:spacing w:after="160"/>
      </w:pP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Height w:val="15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47650" cy="247650"/>
                          </a:xfrm>
                          <a:prstGeom prst="rect">
                            <a:avLst/>
                          </a:prstGeom>
                        </pic:spPr>
                      </pic:pic>
                    </a:graphicData>
                  </a:graphic>
                </wp:inline>
              </w:drawing>
            </w:r>
          </w:p>
          <w:p>
            <w:pPr>
              <w:spacing w:after="40" w:before="0" w:line="276"/>
              <w:jc w:val="center"/>
            </w:pPr>
            <w:r>
              <w:rPr>
                <w:rFonts w:ascii="Calibri" w:cs="Calibri" w:eastAsia="Calibri" w:hAnsi="Calibri"/>
                <w:b/>
                <w:bCs/>
                <w:color w:val="222026"/>
                <w:sz w:val="20"/>
                <w:szCs w:val="20"/>
              </w:rPr>
              <w:t xml:space="preserve">POINT OF INFORMATION</w:t>
            </w:r>
          </w:p>
          <w:p>
            <w:pPr>
              <w:spacing w:after="80" w:before="0" w:line="276"/>
              <w:jc w:val="center"/>
            </w:pPr>
            <w:r>
              <w:rPr>
                <w:rFonts w:ascii="Calibri" w:cs="Calibri" w:eastAsia="Calibri" w:hAnsi="Calibri"/>
                <w:color w:val="222026"/>
                <w:sz w:val="20"/>
                <w:szCs w:val="20"/>
              </w:rPr>
              <w:t xml:space="preserve">Stand up. "On that point: ___?"</w:t>
            </w:r>
          </w:p>
          <w:p>
            <w:pPr>
              <w:spacing w:after="80" w:before="0" w:line="276"/>
              <w:jc w:val="center"/>
            </w:pPr>
            <w:r>
              <w:rPr>
                <w:rFonts w:ascii="Calibri" w:cs="Calibri" w:eastAsia="Calibri" w:hAnsi="Calibri"/>
                <w:color w:val="5F5B66"/>
                <w:sz w:val="17"/>
                <w:szCs w:val="17"/>
              </w:rPr>
              <w:t xml:space="preserve">Sit down if they say "No thank you".</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47650" cy="247650"/>
                          </a:xfrm>
                          <a:prstGeom prst="rect">
                            <a:avLst/>
                          </a:prstGeom>
                        </pic:spPr>
                      </pic:pic>
                    </a:graphicData>
                  </a:graphic>
                </wp:inline>
              </w:drawing>
            </w:r>
          </w:p>
          <w:p>
            <w:pPr>
              <w:spacing w:after="40" w:before="0" w:line="276"/>
              <w:jc w:val="center"/>
            </w:pPr>
            <w:r>
              <w:rPr>
                <w:rFonts w:ascii="Calibri" w:cs="Calibri" w:eastAsia="Calibri" w:hAnsi="Calibri"/>
                <w:b/>
                <w:bCs/>
                <w:color w:val="222026"/>
                <w:sz w:val="20"/>
                <w:szCs w:val="20"/>
              </w:rPr>
              <w:t xml:space="preserve">POINT OF INFORMATION</w:t>
            </w:r>
          </w:p>
          <w:p>
            <w:pPr>
              <w:spacing w:after="80" w:before="0" w:line="276"/>
              <w:jc w:val="center"/>
            </w:pPr>
            <w:r>
              <w:rPr>
                <w:rFonts w:ascii="Calibri" w:cs="Calibri" w:eastAsia="Calibri" w:hAnsi="Calibri"/>
                <w:color w:val="222026"/>
                <w:sz w:val="20"/>
                <w:szCs w:val="20"/>
              </w:rPr>
              <w:t xml:space="preserve">Stand up. "On that point: ___?"</w:t>
            </w:r>
          </w:p>
          <w:p>
            <w:pPr>
              <w:spacing w:after="80" w:before="0" w:line="276"/>
              <w:jc w:val="center"/>
            </w:pPr>
            <w:r>
              <w:rPr>
                <w:rFonts w:ascii="Calibri" w:cs="Calibri" w:eastAsia="Calibri" w:hAnsi="Calibri"/>
                <w:color w:val="5F5B66"/>
                <w:sz w:val="17"/>
                <w:szCs w:val="17"/>
              </w:rPr>
              <w:t xml:space="preserve">Sit down if they say "No thank you".</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47650" cy="247650"/>
                          </a:xfrm>
                          <a:prstGeom prst="rect">
                            <a:avLst/>
                          </a:prstGeom>
                        </pic:spPr>
                      </pic:pic>
                    </a:graphicData>
                  </a:graphic>
                </wp:inline>
              </w:drawing>
            </w:r>
          </w:p>
          <w:p>
            <w:pPr>
              <w:spacing w:after="40" w:before="0" w:line="276"/>
              <w:jc w:val="center"/>
            </w:pPr>
            <w:r>
              <w:rPr>
                <w:rFonts w:ascii="Calibri" w:cs="Calibri" w:eastAsia="Calibri" w:hAnsi="Calibri"/>
                <w:b/>
                <w:bCs/>
                <w:color w:val="222026"/>
                <w:sz w:val="20"/>
                <w:szCs w:val="20"/>
              </w:rPr>
              <w:t xml:space="preserve">POINT OF INFORMATION</w:t>
            </w:r>
          </w:p>
          <w:p>
            <w:pPr>
              <w:spacing w:after="80" w:before="0" w:line="276"/>
              <w:jc w:val="center"/>
            </w:pPr>
            <w:r>
              <w:rPr>
                <w:rFonts w:ascii="Calibri" w:cs="Calibri" w:eastAsia="Calibri" w:hAnsi="Calibri"/>
                <w:color w:val="222026"/>
                <w:sz w:val="20"/>
                <w:szCs w:val="20"/>
              </w:rPr>
              <w:t xml:space="preserve">Stand up. "On that point: ___?"</w:t>
            </w:r>
          </w:p>
          <w:p>
            <w:pPr>
              <w:spacing w:after="80" w:before="0" w:line="276"/>
              <w:jc w:val="center"/>
            </w:pPr>
            <w:r>
              <w:rPr>
                <w:rFonts w:ascii="Calibri" w:cs="Calibri" w:eastAsia="Calibri" w:hAnsi="Calibri"/>
                <w:color w:val="5F5B66"/>
                <w:sz w:val="17"/>
                <w:szCs w:val="17"/>
              </w:rPr>
              <w:t xml:space="preserve">Sit down if they say "No thank you".</w:t>
            </w:r>
          </w:p>
        </w:tc>
      </w:tr>
      <w:tr>
        <w:trPr>
          <w:cantSplit/>
          <w:trHeight w:val="15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47650" cy="247650"/>
                          </a:xfrm>
                          <a:prstGeom prst="rect">
                            <a:avLst/>
                          </a:prstGeom>
                        </pic:spPr>
                      </pic:pic>
                    </a:graphicData>
                  </a:graphic>
                </wp:inline>
              </w:drawing>
            </w:r>
          </w:p>
          <w:p>
            <w:pPr>
              <w:spacing w:after="40" w:before="0" w:line="276"/>
              <w:jc w:val="center"/>
            </w:pPr>
            <w:r>
              <w:rPr>
                <w:rFonts w:ascii="Calibri" w:cs="Calibri" w:eastAsia="Calibri" w:hAnsi="Calibri"/>
                <w:b/>
                <w:bCs/>
                <w:color w:val="222026"/>
                <w:sz w:val="20"/>
                <w:szCs w:val="20"/>
              </w:rPr>
              <w:t xml:space="preserve">POINT OF INFORMATION</w:t>
            </w:r>
          </w:p>
          <w:p>
            <w:pPr>
              <w:spacing w:after="80" w:before="0" w:line="276"/>
              <w:jc w:val="center"/>
            </w:pPr>
            <w:r>
              <w:rPr>
                <w:rFonts w:ascii="Calibri" w:cs="Calibri" w:eastAsia="Calibri" w:hAnsi="Calibri"/>
                <w:color w:val="222026"/>
                <w:sz w:val="20"/>
                <w:szCs w:val="20"/>
              </w:rPr>
              <w:t xml:space="preserve">Stand up. "On that point: ___?"</w:t>
            </w:r>
          </w:p>
          <w:p>
            <w:pPr>
              <w:spacing w:after="80" w:before="0" w:line="276"/>
              <w:jc w:val="center"/>
            </w:pPr>
            <w:r>
              <w:rPr>
                <w:rFonts w:ascii="Calibri" w:cs="Calibri" w:eastAsia="Calibri" w:hAnsi="Calibri"/>
                <w:color w:val="5F5B66"/>
                <w:sz w:val="17"/>
                <w:szCs w:val="17"/>
              </w:rPr>
              <w:t xml:space="preserve">Sit down if they say "No thank you".</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47650" cy="247650"/>
                          </a:xfrm>
                          <a:prstGeom prst="rect">
                            <a:avLst/>
                          </a:prstGeom>
                        </pic:spPr>
                      </pic:pic>
                    </a:graphicData>
                  </a:graphic>
                </wp:inline>
              </w:drawing>
            </w:r>
          </w:p>
          <w:p>
            <w:pPr>
              <w:spacing w:after="40" w:before="0" w:line="276"/>
              <w:jc w:val="center"/>
            </w:pPr>
            <w:r>
              <w:rPr>
                <w:rFonts w:ascii="Calibri" w:cs="Calibri" w:eastAsia="Calibri" w:hAnsi="Calibri"/>
                <w:b/>
                <w:bCs/>
                <w:color w:val="222026"/>
                <w:sz w:val="20"/>
                <w:szCs w:val="20"/>
              </w:rPr>
              <w:t xml:space="preserve">POINT OF INFORMATION</w:t>
            </w:r>
          </w:p>
          <w:p>
            <w:pPr>
              <w:spacing w:after="80" w:before="0" w:line="276"/>
              <w:jc w:val="center"/>
            </w:pPr>
            <w:r>
              <w:rPr>
                <w:rFonts w:ascii="Calibri" w:cs="Calibri" w:eastAsia="Calibri" w:hAnsi="Calibri"/>
                <w:color w:val="222026"/>
                <w:sz w:val="20"/>
                <w:szCs w:val="20"/>
              </w:rPr>
              <w:t xml:space="preserve">Stand up. "On that point: ___?"</w:t>
            </w:r>
          </w:p>
          <w:p>
            <w:pPr>
              <w:spacing w:after="80" w:before="0" w:line="276"/>
              <w:jc w:val="center"/>
            </w:pPr>
            <w:r>
              <w:rPr>
                <w:rFonts w:ascii="Calibri" w:cs="Calibri" w:eastAsia="Calibri" w:hAnsi="Calibri"/>
                <w:color w:val="5F5B66"/>
                <w:sz w:val="17"/>
                <w:szCs w:val="17"/>
              </w:rPr>
              <w:t xml:space="preserve">Sit down if they say "No thank you".</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47650" cy="247650"/>
                          </a:xfrm>
                          <a:prstGeom prst="rect">
                            <a:avLst/>
                          </a:prstGeom>
                        </pic:spPr>
                      </pic:pic>
                    </a:graphicData>
                  </a:graphic>
                </wp:inline>
              </w:drawing>
            </w:r>
          </w:p>
          <w:p>
            <w:pPr>
              <w:spacing w:after="40" w:before="0" w:line="276"/>
              <w:jc w:val="center"/>
            </w:pPr>
            <w:r>
              <w:rPr>
                <w:rFonts w:ascii="Calibri" w:cs="Calibri" w:eastAsia="Calibri" w:hAnsi="Calibri"/>
                <w:b/>
                <w:bCs/>
                <w:color w:val="222026"/>
                <w:sz w:val="20"/>
                <w:szCs w:val="20"/>
              </w:rPr>
              <w:t xml:space="preserve">POINT OF INFORMATION</w:t>
            </w:r>
          </w:p>
          <w:p>
            <w:pPr>
              <w:spacing w:after="80" w:before="0" w:line="276"/>
              <w:jc w:val="center"/>
            </w:pPr>
            <w:r>
              <w:rPr>
                <w:rFonts w:ascii="Calibri" w:cs="Calibri" w:eastAsia="Calibri" w:hAnsi="Calibri"/>
                <w:color w:val="222026"/>
                <w:sz w:val="20"/>
                <w:szCs w:val="20"/>
              </w:rPr>
              <w:t xml:space="preserve">Stand up. "On that point: ___?"</w:t>
            </w:r>
          </w:p>
          <w:p>
            <w:pPr>
              <w:spacing w:after="80" w:before="0" w:line="276"/>
              <w:jc w:val="center"/>
            </w:pPr>
            <w:r>
              <w:rPr>
                <w:rFonts w:ascii="Calibri" w:cs="Calibri" w:eastAsia="Calibri" w:hAnsi="Calibri"/>
                <w:color w:val="5F5B66"/>
                <w:sz w:val="17"/>
                <w:szCs w:val="17"/>
              </w:rPr>
              <w:t xml:space="preserve">Sit down if they say "No thank you".</w:t>
            </w:r>
          </w:p>
        </w:tc>
      </w:tr>
    </w:tbl>
    <w:p>
      <w:r>
        <w:br w:type="page"/>
      </w:r>
    </w:p>
    <w:p>
      <w:pPr>
        <w:pStyle w:val="Heading1"/>
        <w:keepNext/>
        <w:spacing w:after="120" w:before="240"/>
      </w:pPr>
      <w:r>
        <w:rPr>
          <w:rFonts w:ascii="Calibri" w:cs="Calibri" w:eastAsia="Calibri" w:hAnsi="Calibri"/>
          <w:b/>
          <w:bCs/>
          <w:color w:val="1C1A22"/>
          <w:sz w:val="30"/>
          <w:szCs w:val="30"/>
        </w:rPr>
        <w:t xml:space="preserve">Appendix G: Staying smart online card (for the guide)</w:t>
      </w:r>
    </w:p>
    <w:p>
      <w:pPr>
        <w:spacing w:after="80" w:before="0" w:line="276"/>
      </w:pPr>
      <w:r>
        <w:rPr>
          <w:rFonts w:ascii="Calibri" w:cs="Calibri" w:eastAsia="Calibri" w:hAnsi="Calibri"/>
          <w:i/>
          <w:iCs/>
          <w:color w:val="5F5B66"/>
          <w:sz w:val="19"/>
          <w:szCs w:val="19"/>
        </w:rPr>
        <w:t xml:space="preserve">Check the current law and your local secondary schools' policies before using. Facts correct as checked on 6 October 2026.</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Height w:val="18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Phone-free school days</w:t>
            </w:r>
          </w:p>
          <w:p>
            <w:pPr>
              <w:spacing w:after="0" w:before="0" w:line="276"/>
              <w:jc w:val="center"/>
            </w:pPr>
            <w:r>
              <w:rPr>
                <w:rFonts w:ascii="Calibri" w:cs="Calibri" w:eastAsia="Calibri" w:hAnsi="Calibri"/>
                <w:color w:val="B0177A"/>
                <w:sz w:val="17"/>
                <w:szCs w:val="17"/>
              </w:rPr>
              <w:t xml:space="preserve">Schools must be mobile-phone-free during the school day (DfE statutory guidance, from September 2026).</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Check the age limit</w:t>
            </w:r>
          </w:p>
          <w:p>
            <w:pPr>
              <w:spacing w:after="0" w:before="0" w:line="276"/>
              <w:jc w:val="center"/>
            </w:pPr>
            <w:r>
              <w:rPr>
                <w:rFonts w:ascii="Calibri" w:cs="Calibri" w:eastAsia="Calibri" w:hAnsi="Calibri"/>
                <w:color w:val="B0177A"/>
                <w:sz w:val="17"/>
                <w:szCs w:val="17"/>
              </w:rPr>
              <w:t xml:space="preserve">Many apps, games and AI chatbots are 13+ (some are 18+). Age limits are there to keep you safe.</w:t>
            </w:r>
          </w:p>
        </w:tc>
      </w:tr>
      <w:tr>
        <w:trPr>
          <w:cantSplit/>
          <w:trHeight w:val="18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Group chats</w:t>
            </w:r>
          </w:p>
          <w:p>
            <w:pPr>
              <w:spacing w:after="0" w:before="0" w:line="276"/>
              <w:jc w:val="center"/>
            </w:pPr>
            <w:r>
              <w:rPr>
                <w:rFonts w:ascii="Calibri" w:cs="Calibri" w:eastAsia="Calibri" w:hAnsi="Calibri"/>
                <w:color w:val="B0177A"/>
                <w:sz w:val="17"/>
                <w:szCs w:val="17"/>
              </w:rPr>
              <w:t xml:space="preserve">Only chat with people you know in real life. Leave and tell a trusted adult if it turns unkind.</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Check before you share</w:t>
            </w:r>
          </w:p>
          <w:p>
            <w:pPr>
              <w:spacing w:after="0" w:before="0" w:line="276"/>
              <w:jc w:val="center"/>
            </w:pPr>
            <w:r>
              <w:rPr>
                <w:rFonts w:ascii="Calibri" w:cs="Calibri" w:eastAsia="Calibri" w:hAnsi="Calibri"/>
                <w:color w:val="B0177A"/>
                <w:sz w:val="17"/>
                <w:szCs w:val="17"/>
              </w:rPr>
              <w:t xml:space="preserve">Stop, source, second source, say (Lesson 3).</w:t>
            </w:r>
          </w:p>
        </w:tc>
      </w:tr>
      <w:tr>
        <w:trPr>
          <w:cantSplit/>
          <w:trHeight w:val="18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Chatbots aren't friends</w:t>
            </w:r>
          </w:p>
          <w:p>
            <w:pPr>
              <w:spacing w:after="0" w:before="0" w:line="276"/>
              <w:jc w:val="center"/>
            </w:pPr>
            <w:r>
              <w:rPr>
                <w:rFonts w:ascii="Calibri" w:cs="Calibri" w:eastAsia="Calibri" w:hAnsi="Calibri"/>
                <w:color w:val="B0177A"/>
                <w:sz w:val="17"/>
                <w:szCs w:val="17"/>
              </w:rPr>
              <w:t xml:space="preserve">AI chatbots predict words. They don't care about you like a friend does.</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Keep it private</w:t>
            </w:r>
          </w:p>
          <w:p>
            <w:pPr>
              <w:spacing w:after="0" w:before="0" w:line="276"/>
              <w:jc w:val="center"/>
            </w:pPr>
            <w:r>
              <w:rPr>
                <w:rFonts w:ascii="Calibri" w:cs="Calibri" w:eastAsia="Calibri" w:hAnsi="Calibri"/>
                <w:color w:val="B0177A"/>
                <w:sz w:val="17"/>
                <w:szCs w:val="17"/>
              </w:rPr>
              <w:t xml:space="preserve">Never share your full name, address, school or photos with strangers or AI tools.</w:t>
            </w:r>
          </w:p>
        </w:tc>
      </w:tr>
      <w:tr>
        <w:trPr>
          <w:cantSplit/>
          <w:trHeight w:val="18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Take breaks</w:t>
            </w:r>
          </w:p>
          <w:p>
            <w:pPr>
              <w:spacing w:after="0" w:before="0" w:line="276"/>
              <w:jc w:val="center"/>
            </w:pPr>
            <w:r>
              <w:rPr>
                <w:rFonts w:ascii="Calibri" w:cs="Calibri" w:eastAsia="Calibri" w:hAnsi="Calibri"/>
                <w:color w:val="B0177A"/>
                <w:sz w:val="17"/>
                <w:szCs w:val="17"/>
              </w:rPr>
              <w:t xml:space="preserve">Apps are designed to keep you scrolling. Switch off autoplay; pause before "next" (Lesson 1).</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Tell someone</w:t>
            </w:r>
          </w:p>
          <w:p>
            <w:pPr>
              <w:spacing w:after="0" w:before="0" w:line="276"/>
              <w:jc w:val="center"/>
            </w:pPr>
            <w:r>
              <w:rPr>
                <w:rFonts w:ascii="Calibri" w:cs="Calibri" w:eastAsia="Calibri" w:hAnsi="Calibri"/>
                <w:color w:val="B0177A"/>
                <w:sz w:val="17"/>
                <w:szCs w:val="17"/>
              </w:rPr>
              <w:t xml:space="preserve">A trusted adult at home or school can always help. You won't be in trouble for telling.</w:t>
            </w:r>
          </w:p>
        </w:tc>
      </w:tr>
    </w:tbl>
    <w:p>
      <w:pPr>
        <w:spacing w:after="80" w:before="120" w:line="276"/>
      </w:pPr>
      <w:r>
        <w:rPr>
          <w:rFonts w:ascii="Calibri" w:cs="Calibri" w:eastAsia="Calibri" w:hAnsi="Calibri"/>
          <w:b/>
          <w:bCs/>
          <w:color w:val="222026"/>
          <w:sz w:val="20"/>
          <w:szCs w:val="20"/>
        </w:rPr>
        <w:t xml:space="preserve">Coming soon (check first):</w:t>
      </w:r>
      <w:r>
        <w:rPr>
          <w:rFonts w:ascii="Calibri" w:cs="Calibri" w:eastAsia="Calibri" w:hAnsi="Calibri"/>
          <w:color w:val="222026"/>
          <w:sz w:val="20"/>
          <w:szCs w:val="20"/>
        </w:rPr>
        <w:t xml:space="preserve"> the UK government has confirmed that social media will be restricted for under-16s (expected spring 2027, if Parliament approves the regulations).</w:t>
      </w:r>
    </w:p>
    <w:p>
      <w:r>
        <w:br w:type="page"/>
      </w:r>
    </w:p>
    <w:p>
      <w:pPr>
        <w:pStyle w:val="Heading1"/>
        <w:keepNext/>
        <w:spacing w:after="120" w:before="240"/>
      </w:pPr>
      <w:r>
        <w:rPr>
          <w:rFonts w:ascii="Calibri" w:cs="Calibri" w:eastAsia="Calibri" w:hAnsi="Calibri"/>
          <w:b/>
          <w:bCs/>
          <w:color w:val="1C1A22"/>
          <w:sz w:val="30"/>
          <w:szCs w:val="30"/>
        </w:rPr>
        <w:t xml:space="preserve">Appendix H: Navigator's Log exit tickets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NAVIGATOR'S LOG · WAYPOINT 5 · STAMP: SMART PLANNER</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1"/>
                <w:szCs w:val="21"/>
              </w:rPr>
              <w:t xml:space="preserve">1. One step AI could do (automate): ______________________________</w:t>
            </w:r>
          </w:p>
          <w:p>
            <w:pPr>
              <w:spacing w:after="80" w:before="0" w:line="276"/>
            </w:pPr>
            <w:r>
              <w:rPr>
                <w:rFonts w:ascii="Calibri" w:cs="Calibri" w:eastAsia="Calibri" w:hAnsi="Calibri"/>
                <w:color w:val="222026"/>
                <w:sz w:val="21"/>
                <w:szCs w:val="21"/>
              </w:rPr>
              <w:t xml:space="preserve">2. One step AI could help me with (augment): ______________________________</w:t>
            </w:r>
          </w:p>
          <w:p>
            <w:pPr>
              <w:spacing w:after="80" w:before="0" w:line="276"/>
            </w:pPr>
            <w:r>
              <w:rPr>
                <w:rFonts w:ascii="Calibri" w:cs="Calibri" w:eastAsia="Calibri" w:hAnsi="Calibri"/>
                <w:color w:val="222026"/>
                <w:sz w:val="21"/>
                <w:szCs w:val="21"/>
              </w:rPr>
              <w:t xml:space="preserve">3. One step that must be me, and why: ______________________________________</w:t>
            </w:r>
          </w:p>
          <w:p>
            <w:pPr>
              <w:spacing w:after="80" w:before="0" w:line="276"/>
            </w:pPr>
            <w:r>
              <w:rPr>
                <w:rFonts w:ascii="Calibri" w:cs="Calibri" w:eastAsia="Calibri" w:hAnsi="Calibri"/>
                <w:color w:val="222026"/>
                <w:sz w:val="21"/>
                <w:szCs w:val="21"/>
              </w:rPr>
              <w:t xml:space="preserve">Talk check: I disagreed respectfully, or accepted or declined a point politely  ☐</w:t>
            </w:r>
          </w:p>
        </w:tc>
      </w:tr>
    </w:tbl>
    <w:p>
      <w:pPr>
        <w:spacing w:after="2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NAVIGATOR'S LOG · WAYPOINT 5 · STAMP: SMART PLANNER</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1"/>
                <w:szCs w:val="21"/>
              </w:rPr>
              <w:t xml:space="preserve">1. One step AI could do (automate): ______________________________</w:t>
            </w:r>
          </w:p>
          <w:p>
            <w:pPr>
              <w:spacing w:after="80" w:before="0" w:line="276"/>
            </w:pPr>
            <w:r>
              <w:rPr>
                <w:rFonts w:ascii="Calibri" w:cs="Calibri" w:eastAsia="Calibri" w:hAnsi="Calibri"/>
                <w:color w:val="222026"/>
                <w:sz w:val="21"/>
                <w:szCs w:val="21"/>
              </w:rPr>
              <w:t xml:space="preserve">2. One step AI could help me with (augment): ______________________________</w:t>
            </w:r>
          </w:p>
          <w:p>
            <w:pPr>
              <w:spacing w:after="80" w:before="0" w:line="276"/>
            </w:pPr>
            <w:r>
              <w:rPr>
                <w:rFonts w:ascii="Calibri" w:cs="Calibri" w:eastAsia="Calibri" w:hAnsi="Calibri"/>
                <w:color w:val="222026"/>
                <w:sz w:val="21"/>
                <w:szCs w:val="21"/>
              </w:rPr>
              <w:t xml:space="preserve">3. One step that must be me, and why: ______________________________________</w:t>
            </w:r>
          </w:p>
          <w:p>
            <w:pPr>
              <w:spacing w:after="80" w:before="0" w:line="276"/>
            </w:pPr>
            <w:r>
              <w:rPr>
                <w:rFonts w:ascii="Calibri" w:cs="Calibri" w:eastAsia="Calibri" w:hAnsi="Calibri"/>
                <w:color w:val="222026"/>
                <w:sz w:val="21"/>
                <w:szCs w:val="21"/>
              </w:rPr>
              <w:t xml:space="preserve">Talk check: I disagreed respectfully, or accepted or declined a point politely  ☐</w:t>
            </w:r>
          </w:p>
        </w:tc>
      </w:tr>
    </w:tbl>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6"/>
          <w:szCs w:val="16"/>
        </w:rPr>
        <w:t xml:space="preserve">Icons: Font Awesome Free (CC BY 4.0), game-icons.net (CC BY 3.0), Phosphor and Lucide (MIT/ISC), Material Design Icons (Apache 2.0). No AI-generated images are used.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6 · Smart Choices with AI · Lesson 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b4039a9550ac3e440cdafd2caf8620bc140ea3a.png"/><Relationship Id="rId10" Type="http://schemas.openxmlformats.org/officeDocument/2006/relationships/image" Target="media/e69de3e08cd50a34e9fb0372bb6ba98555716019.png"/><Relationship Id="rId11" Type="http://schemas.openxmlformats.org/officeDocument/2006/relationships/image" Target="media/b3cc86896faf0c2b772ac4e3791e8be3fba0a5d7.png"/><Relationship Id="rId12" Type="http://schemas.openxmlformats.org/officeDocument/2006/relationships/image" Target="media/dd255225fc517ba0cfa5478f99560391a7320200.png"/><Relationship Id="rId13" Type="http://schemas.openxmlformats.org/officeDocument/2006/relationships/image" Target="media/a356469ecbffd3ffa22281f118b3312da5bd6ac6.png"/><Relationship Id="rId14" Type="http://schemas.openxmlformats.org/officeDocument/2006/relationships/image" Target="media/78524604606b6272477530286d8948a8d9e5de15.png"/><Relationship Id="rId15" Type="http://schemas.openxmlformats.org/officeDocument/2006/relationships/image" Target="media/bc9d06b930c70c768cff71c99fc010a44a9ebdb7.png"/><Relationship Id="rId16" Type="http://schemas.openxmlformats.org/officeDocument/2006/relationships/image" Target="media/a635fe7e5aa052f7407de59da028cf9a910dfe68.png"/><Relationship Id="rId17" Type="http://schemas.openxmlformats.org/officeDocument/2006/relationships/image" Target="media/121f5195cad62e1fa566b7bbfa7a97469f934016.png"/><Relationship Id="rId18" Type="http://schemas.openxmlformats.org/officeDocument/2006/relationships/image" Target="media/a2e086551771f27130784c1debd789b5a180aafb.png"/><Relationship Id="rId19" Type="http://schemas.openxmlformats.org/officeDocument/2006/relationships/image" Target="media/d614af3d245aac727978f7b931f862af4b7a6ebf.png"/><Relationship Id="rId20" Type="http://schemas.openxmlformats.org/officeDocument/2006/relationships/image" Target="media/b465c941fd547bf004585f4aaa0ed81b04c4c08c.png"/><Relationship Id="rId21" Type="http://schemas.openxmlformats.org/officeDocument/2006/relationships/image" Target="media/7d7b50b8d5572289cf05a7a403f3c90d64cd3a24.png"/><Relationship Id="rId22" Type="http://schemas.openxmlformats.org/officeDocument/2006/relationships/image" Target="media/5a8389847e192364e91e1ec07d7aa29c5ffef71e.png"/><Relationship Id="rId23" Type="http://schemas.openxmlformats.org/officeDocument/2006/relationships/image" Target="media/93216c40289beea690aafa757f44ac3f4e7a579a.png"/><Relationship Id="rId24" Type="http://schemas.openxmlformats.org/officeDocument/2006/relationships/image" Target="media/7f5eb0b997ab6c1773f4048f4dd05256dbe1b68e.png"/><Relationship Id="rId25" Type="http://schemas.openxmlformats.org/officeDocument/2006/relationships/image" Target="media/8f99be3a7f4d4eb427062d5c4b7966ff9aeba5f0.png"/><Relationship Id="rId26" Type="http://schemas.openxmlformats.org/officeDocument/2006/relationships/image" Target="media/4b67b5e4b944bfa2487daeca1bedc17fd4fb6eee.png"/><Relationship Id="rId27" Type="http://schemas.openxmlformats.org/officeDocument/2006/relationships/image" Target="media/49710b948bf351d02ec2377c06546e869343a87e.png"/><Relationship Id="rId28" Type="http://schemas.openxmlformats.org/officeDocument/2006/relationships/image" Target="media/57c8ae10c04f0b0b2f1a2866a63344257152b7de.png"/><Relationship Id="rId29" Type="http://schemas.openxmlformats.org/officeDocument/2006/relationships/image" Target="media/2a57fa4ed86430ea9351421b4ff7a25f94d838ce.png"/><Relationship Id="rId30" Type="http://schemas.openxmlformats.org/officeDocument/2006/relationships/image" Target="media/8d64e7b4979adb3efcb1fd0afa67df90717640d4.png"/><Relationship Id="rId31" Type="http://schemas.openxmlformats.org/officeDocument/2006/relationships/image" Target="media/6982c18d8a1e1ee2964bc6cb81fa2d8a8d9bde25.png"/><Relationship Id="rId32" Type="http://schemas.openxmlformats.org/officeDocument/2006/relationships/image" Target="media/853f0d9f1c8c65513a20e60748fd4a59457aa6e9.png"/><Relationship Id="rId33" Type="http://schemas.openxmlformats.org/officeDocument/2006/relationships/image" Target="media/c4d43ef9b3922359b8b4ee201d73a782cc77b217.png"/><Relationship Id="rId34" Type="http://schemas.openxmlformats.org/officeDocument/2006/relationships/image" Target="media/cc74544c43a8f363dc47aa2160844af1952403ed.png"/><Relationship Id="rId35" Type="http://schemas.openxmlformats.org/officeDocument/2006/relationships/image" Target="media/2756dbf7d9b36554fbae548828e14d14c3675ce3.png"/><Relationship Id="rId36" Type="http://schemas.openxmlformats.org/officeDocument/2006/relationships/image" Target="media/f766c1cbb3692e0e3eb767a6a3c51f8bb0cb70eb.png"/><Relationship Id="rId37" Type="http://schemas.openxmlformats.org/officeDocument/2006/relationships/image" Target="media/29101760cb22dffbc17112976db38e40f7215d9e.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Waypoint 5: Plan Like a Pro</dc:title>
  <dc:creator>The GenTech Academy</dc:creator>
  <cp:lastModifiedBy>Un-named</cp:lastModifiedBy>
  <cp:revision>1</cp:revision>
  <dcterms:created xsi:type="dcterms:W3CDTF">2026-10-06T20:03:32.249Z</dcterms:created>
  <dcterms:modified xsi:type="dcterms:W3CDTF">2026-10-06T20:03:32.249Z</dcterms:modified>
</cp:coreProperties>
</file>

<file path=docProps/custom.xml><?xml version="1.0" encoding="utf-8"?>
<Properties xmlns="http://schemas.openxmlformats.org/officeDocument/2006/custom-properties" xmlns:vt="http://schemas.openxmlformats.org/officeDocument/2006/docPropsVTypes"/>
</file>