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4 · AI DETECTIVES  ·  LESSON 6 OF 6</w:t>
      </w:r>
    </w:p>
    <w:p>
      <w:pPr>
        <w:spacing w:after="60"/>
      </w:pPr>
      <w:r>
        <w:rPr>
          <w:rFonts w:ascii="Calibri" w:cs="Calibri" w:eastAsia="Calibri" w:hAnsi="Calibri"/>
          <w:b/>
          <w:bCs/>
          <w:color w:val="1C1A22"/>
          <w:sz w:val="44"/>
          <w:szCs w:val="44"/>
        </w:rPr>
        <w:t xml:space="preserve">Case Closed: AI Explainers</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Can we trust AI, and how do we explain it?</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explain an AI idea clearly and accurately to a younger audience.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explain one case file idea accurately, with an example.</w:t>
            </w:r>
          </w:p>
          <w:p>
            <w:pPr>
              <w:pStyle w:val="ListParagraph"/>
              <w:numPr>
                <w:ilvl w:val="0"/>
                <w:numId w:val="2"/>
              </w:numPr>
              <w:spacing w:after="40" w:before="0" w:line="276"/>
            </w:pPr>
            <w:r>
              <w:rPr>
                <w:rFonts w:ascii="Calibri" w:cs="Calibri" w:eastAsia="Calibri" w:hAnsi="Calibri"/>
                <w:color w:val="222026"/>
                <w:sz w:val="21"/>
                <w:szCs w:val="21"/>
              </w:rPr>
              <w:t xml:space="preserve">I can include a "check it!" tip, because AI can be wrong.</w:t>
            </w:r>
          </w:p>
          <w:p>
            <w:pPr>
              <w:pStyle w:val="ListParagraph"/>
              <w:numPr>
                <w:ilvl w:val="0"/>
                <w:numId w:val="2"/>
              </w:numPr>
              <w:spacing w:after="40" w:before="0" w:line="276"/>
            </w:pPr>
            <w:r>
              <w:rPr>
                <w:rFonts w:ascii="Calibri" w:cs="Calibri" w:eastAsia="Calibri" w:hAnsi="Calibri"/>
                <w:color w:val="222026"/>
                <w:sz w:val="21"/>
                <w:szCs w:val="21"/>
              </w:rPr>
              <w:t xml:space="preserve">I can avoid human words for AI (thinks, knows, feels) and use accurate ones.</w:t>
            </w:r>
          </w:p>
          <w:p>
            <w:pPr>
              <w:pStyle w:val="ListParagraph"/>
              <w:numPr>
                <w:ilvl w:val="0"/>
                <w:numId w:val="2"/>
              </w:numPr>
              <w:spacing w:after="40" w:before="0" w:line="276"/>
            </w:pPr>
            <w:r>
              <w:rPr>
                <w:rFonts w:ascii="Calibri" w:cs="Calibri" w:eastAsia="Calibri" w:hAnsi="Calibri"/>
                <w:color w:val="222026"/>
                <w:sz w:val="21"/>
                <w:szCs w:val="21"/>
              </w:rPr>
              <w:t xml:space="preserve">Oracy (Physical and Social-emotional): I can speak clearly and confidently to an audience, and share the talking fairly with my group.</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Unit review and assessment:</w:t>
            </w:r>
            <w:r>
              <w:rPr>
                <w:rFonts w:ascii="Calibri" w:cs="Calibri" w:eastAsia="Calibri" w:hAnsi="Calibri"/>
                <w:color w:val="222026"/>
                <w:sz w:val="21"/>
                <w:szCs w:val="21"/>
              </w:rPr>
              <w:t xml:space="preserve"> SA1, MA2, EA4, EA2, CA1, CA3 (Basic). </w:t>
            </w:r>
            <w:r>
              <w:rPr>
                <w:rFonts w:ascii="Calibri" w:cs="Calibri" w:eastAsia="Calibri" w:hAnsi="Calibri"/>
                <w:b/>
                <w:bCs/>
                <w:color w:val="222026"/>
                <w:sz w:val="21"/>
                <w:szCs w:val="21"/>
              </w:rPr>
              <w:t xml:space="preserve">EA3 Basic (revisit):</w:t>
            </w:r>
            <w:r>
              <w:rPr>
                <w:rFonts w:ascii="Calibri" w:cs="Calibri" w:eastAsia="Calibri" w:hAnsi="Calibri"/>
                <w:color w:val="222026"/>
                <w:sz w:val="21"/>
                <w:szCs w:val="21"/>
              </w:rPr>
              <w:t xml:space="preserve"> understand why AI outputs should be checked, and how to check them.</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K1.1–1.4, K3.1, K3.2, K4.1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Communication, Collaboration, Critical Thinking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Responsible, Reflective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English, spoken language:</w:t>
            </w:r>
            <w:r>
              <w:rPr>
                <w:rFonts w:ascii="Calibri" w:cs="Calibri" w:eastAsia="Calibri" w:hAnsi="Calibri"/>
                <w:color w:val="222026"/>
                <w:sz w:val="21"/>
                <w:szCs w:val="21"/>
              </w:rPr>
              <w:t xml:space="preserve"> speak audibly and fluently; give well-structured explanations; participate in presentations; gain, maintain and monitor the interest of the listener(s); select and use appropriate registers.</w:t>
            </w:r>
          </w:p>
          <w:p>
            <w:pPr>
              <w:spacing w:after="2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and responsibly; be discerning in evaluating digital content (the "check it" tips).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Solidarity (we succeed as a team) · Caring for others (helping younger pupils understand AI safely)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Presentations are unplugged. Pupils may use the cards, drawings and props from earlier lessons.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If presenting to Year 2, check the content is age-appropriate (especially the Case File 4 group).</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This is the unit's oral assessment.</w:t>
      </w:r>
      <w:r>
        <w:rPr>
          <w:rFonts w:ascii="Calibri" w:cs="Calibri" w:eastAsia="Calibri" w:hAnsi="Calibri"/>
          <w:color w:val="222026"/>
          <w:sz w:val="21"/>
          <w:szCs w:val="21"/>
        </w:rPr>
        <w:t xml:space="preserve"> Each group explains one case file to a younger audience. Explaining to someone younger is a powerful test of understanding (and of AILit's Communication skill: describing AI accurately without human traits).</w:t>
      </w:r>
    </w:p>
    <w:p>
      <w:pPr>
        <w:pStyle w:val="ListParagraph"/>
        <w:numPr>
          <w:ilvl w:val="0"/>
          <w:numId w:val="2"/>
        </w:numPr>
        <w:spacing w:after="40" w:before="0" w:line="276"/>
      </w:pPr>
      <w:r>
        <w:rPr>
          <w:rFonts w:ascii="Calibri" w:cs="Calibri" w:eastAsia="Calibri" w:hAnsi="Calibri"/>
          <w:b/>
          <w:bCs/>
          <w:color w:val="222026"/>
          <w:sz w:val="21"/>
          <w:szCs w:val="21"/>
        </w:rPr>
        <w:t xml:space="preserve">Group 6 has the "Check it!" special file</w:t>
      </w:r>
      <w:r>
        <w:rPr>
          <w:rFonts w:ascii="Calibri" w:cs="Calibri" w:eastAsia="Calibri" w:hAnsi="Calibri"/>
          <w:color w:val="222026"/>
          <w:sz w:val="21"/>
          <w:szCs w:val="21"/>
        </w:rPr>
        <w:t xml:space="preserve"> (EA3 revisit): AI can be wrong, so check with what you know, a trusted source or a trusted adult. Every group also includes a "check it" tip.</w:t>
      </w:r>
    </w:p>
    <w:p>
      <w:pPr>
        <w:pStyle w:val="ListParagraph"/>
        <w:numPr>
          <w:ilvl w:val="0"/>
          <w:numId w:val="2"/>
        </w:numPr>
        <w:spacing w:after="40" w:before="0" w:line="276"/>
      </w:pPr>
      <w:r>
        <w:rPr>
          <w:rFonts w:ascii="Calibri" w:cs="Calibri" w:eastAsia="Calibri" w:hAnsi="Calibri"/>
          <w:b/>
          <w:bCs/>
          <w:color w:val="222026"/>
          <w:sz w:val="21"/>
          <w:szCs w:val="21"/>
        </w:rPr>
        <w:t xml:space="preserve">Assess with the rubric (Appendix D).</w:t>
      </w:r>
      <w:r>
        <w:rPr>
          <w:rFonts w:ascii="Calibri" w:cs="Calibri" w:eastAsia="Calibri" w:hAnsi="Calibri"/>
          <w:color w:val="222026"/>
          <w:sz w:val="21"/>
          <w:szCs w:val="21"/>
        </w:rPr>
        <w:t xml:space="preserve"> It covers content (the unit's AILit statements) and the four Oracy Framework strands. You don't need to assess every pupil on every strand in one lesson. Focus on 1–2 groups in depth and collect the rest from observation.</w:t>
      </w:r>
    </w:p>
    <w:p>
      <w:pPr>
        <w:pStyle w:val="ListParagraph"/>
        <w:numPr>
          <w:ilvl w:val="0"/>
          <w:numId w:val="2"/>
        </w:numPr>
        <w:spacing w:after="40" w:before="0" w:line="276"/>
      </w:pPr>
      <w:r>
        <w:rPr>
          <w:rFonts w:ascii="Calibri" w:cs="Calibri" w:eastAsia="Calibri" w:hAnsi="Calibri"/>
          <w:b/>
          <w:bCs/>
          <w:color w:val="222026"/>
          <w:sz w:val="21"/>
          <w:szCs w:val="21"/>
        </w:rPr>
        <w:t xml:space="preserve">Audience options:</w:t>
      </w:r>
      <w:r>
        <w:rPr>
          <w:rFonts w:ascii="Calibri" w:cs="Calibri" w:eastAsia="Calibri" w:hAnsi="Calibri"/>
          <w:color w:val="222026"/>
          <w:sz w:val="21"/>
          <w:szCs w:val="21"/>
        </w:rPr>
        <w:t xml:space="preserve"> (a) present to the class today as a rehearsal, then to Year 2 in a later session (recommended, and arrange it with the Year 2 teacher); (b) present to the class only; (c) invite Year 2 in for the second half of the lesson.</w:t>
      </w:r>
    </w:p>
    <w:p>
      <w:pPr>
        <w:pStyle w:val="ListParagraph"/>
        <w:numPr>
          <w:ilvl w:val="0"/>
          <w:numId w:val="2"/>
        </w:numPr>
        <w:spacing w:after="40" w:before="0" w:line="276"/>
      </w:pPr>
      <w:r>
        <w:rPr>
          <w:rFonts w:ascii="Calibri" w:cs="Calibri" w:eastAsia="Calibri" w:hAnsi="Calibri"/>
          <w:b/>
          <w:bCs/>
          <w:color w:val="222026"/>
          <w:sz w:val="21"/>
          <w:szCs w:val="21"/>
        </w:rPr>
        <w:t xml:space="preserve">Key accuracy points to listen for:</w:t>
      </w:r>
      <w:r>
        <w:rPr>
          <w:rFonts w:ascii="Calibri" w:cs="Calibri" w:eastAsia="Calibri" w:hAnsi="Calibri"/>
          <w:color w:val="222026"/>
          <w:sz w:val="21"/>
          <w:szCs w:val="21"/>
        </w:rPr>
        <w:t xml:space="preserve"> AI predicts from patterns; it learns from examples (data); it doesn't think, feel or care; recommendations come from our data; prompts need detail; AI can be wrong, so check.</w:t>
      </w:r>
    </w:p>
    <w:p>
      <w:pPr>
        <w:pStyle w:val="ListParagraph"/>
        <w:numPr>
          <w:ilvl w:val="0"/>
          <w:numId w:val="2"/>
        </w:numPr>
        <w:spacing w:after="40" w:before="0" w:line="276"/>
      </w:pPr>
      <w:r>
        <w:rPr>
          <w:rFonts w:ascii="Calibri" w:cs="Calibri" w:eastAsia="Calibri" w:hAnsi="Calibri"/>
          <w:b/>
          <w:bCs/>
          <w:color w:val="222026"/>
          <w:sz w:val="21"/>
          <w:szCs w:val="21"/>
        </w:rPr>
        <w:t xml:space="preserve">Year 2 safety message (Case File 4 group):</w:t>
      </w:r>
      <w:r>
        <w:rPr>
          <w:rFonts w:ascii="Calibri" w:cs="Calibri" w:eastAsia="Calibri" w:hAnsi="Calibri"/>
          <w:color w:val="222026"/>
          <w:sz w:val="21"/>
          <w:szCs w:val="21"/>
        </w:rPr>
        <w:t xml:space="preserve"> keep it simple: "Chatbots aren't people and can't be your friend. Never tell them your name or where you live. Tell a grown-up if something worries you."</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Assign groups to case files (mixed attainment; 6 groups of 4–5)</w:t>
            </w:r>
          </w:p>
          <w:p>
            <w:pPr>
              <w:spacing w:after="40" w:before="0" w:line="276"/>
            </w:pPr>
            <w:r>
              <w:rPr>
                <w:rFonts w:ascii="Calibri" w:cs="Calibri" w:eastAsia="Calibri" w:hAnsi="Calibri"/>
                <w:color w:val="222026"/>
                <w:sz w:val="21"/>
                <w:szCs w:val="21"/>
              </w:rPr>
              <w:t xml:space="preserve">☐  Print the case file recap station cards (Appendix A) and place them around the room</w:t>
            </w:r>
          </w:p>
          <w:p>
            <w:pPr>
              <w:spacing w:after="40" w:before="0" w:line="276"/>
            </w:pPr>
            <w:r>
              <w:rPr>
                <w:rFonts w:ascii="Calibri" w:cs="Calibri" w:eastAsia="Calibri" w:hAnsi="Calibri"/>
                <w:color w:val="222026"/>
                <w:sz w:val="21"/>
                <w:szCs w:val="21"/>
              </w:rPr>
              <w:t xml:space="preserve">☐  Print the planning sheets, talk-coach cards, the rubric (for you), self-assessment sheets and certificates</w:t>
            </w:r>
          </w:p>
          <w:p>
            <w:pPr>
              <w:spacing w:after="40" w:before="0" w:line="276"/>
            </w:pPr>
            <w:r>
              <w:rPr>
                <w:rFonts w:ascii="Calibri" w:cs="Calibri" w:eastAsia="Calibri" w:hAnsi="Calibri"/>
                <w:color w:val="222026"/>
                <w:sz w:val="21"/>
                <w:szCs w:val="21"/>
              </w:rPr>
              <w:t xml:space="preserve">☐  Gather props from earlier lessons: suspect cards, robot lanyard, item cards, chat script, prompt recipe</w:t>
            </w:r>
          </w:p>
          <w:p>
            <w:pPr>
              <w:spacing w:after="40" w:before="0" w:line="276"/>
            </w:pPr>
            <w:r>
              <w:rPr>
                <w:rFonts w:ascii="Calibri" w:cs="Calibri" w:eastAsia="Calibri" w:hAnsi="Calibri"/>
                <w:color w:val="222026"/>
                <w:sz w:val="21"/>
                <w:szCs w:val="21"/>
              </w:rPr>
              <w:t xml:space="preserve">☐  Optional: arrange a Year 2 audience for a follow-up session</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All unit vocabulary is in use. Display the "power words vs banned words" list (slide 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make something clear so someone else understands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audience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people listening to you.</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accurate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Correct and true.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check</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make sure something is right using another source.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trusted source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Somewhere reliable to check information, e.g. a good book, a trusted website or an expert.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misconception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wrong idea that lots of people have.</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"Explaining" means reading the sheet aloud.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Good explainers talk TO the audience, with examples.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"Look up, and tell them like you'd tell a friend."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Using big words makes it better.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For Year 2, simple accurate words work best.</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would you say that to a 6-year-old?"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thinks or knows things (creeping back in).</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predicts from patterns.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"Power word, please!" (point to the list)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person should do all the talking.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Everyone shares the talking.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says which part?"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always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can be wrong, so check.</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"What's your check-it tip?"</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Y4-L6-slides.pptx (15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case file recap station cards (6)</w:t>
      </w:r>
    </w:p>
    <w:p>
      <w:pPr>
        <w:pStyle w:val="ListParagraph"/>
        <w:numPr>
          <w:ilvl w:val="0"/>
          <w:numId w:val="2"/>
        </w:numPr>
        <w:spacing w:after="40" w:before="0" w:line="276"/>
      </w:pPr>
      <w:r>
        <w:rPr>
          <w:rFonts w:ascii="Calibri" w:cs="Calibri" w:eastAsia="Calibri" w:hAnsi="Calibri"/>
          <w:color w:val="222026"/>
          <w:sz w:val="21"/>
          <w:szCs w:val="21"/>
        </w:rPr>
        <w:t xml:space="preserve">Appendix B: explainer planning sheet</w:t>
      </w:r>
    </w:p>
    <w:p>
      <w:pPr>
        <w:pStyle w:val="ListParagraph"/>
        <w:numPr>
          <w:ilvl w:val="0"/>
          <w:numId w:val="2"/>
        </w:numPr>
        <w:spacing w:after="40" w:before="0" w:line="276"/>
      </w:pPr>
      <w:r>
        <w:rPr>
          <w:rFonts w:ascii="Calibri" w:cs="Calibri" w:eastAsia="Calibri" w:hAnsi="Calibri"/>
          <w:color w:val="222026"/>
          <w:sz w:val="21"/>
          <w:szCs w:val="21"/>
        </w:rPr>
        <w:t xml:space="preserve">Appendix C: talk-coach cards</w:t>
      </w:r>
    </w:p>
    <w:p>
      <w:pPr>
        <w:pStyle w:val="ListParagraph"/>
        <w:numPr>
          <w:ilvl w:val="0"/>
          <w:numId w:val="2"/>
        </w:numPr>
        <w:spacing w:after="40" w:before="0" w:line="276"/>
      </w:pPr>
      <w:r>
        <w:rPr>
          <w:rFonts w:ascii="Calibri" w:cs="Calibri" w:eastAsia="Calibri" w:hAnsi="Calibri"/>
          <w:color w:val="222026"/>
          <w:sz w:val="21"/>
          <w:szCs w:val="21"/>
        </w:rPr>
        <w:t xml:space="preserve">Appendix D: oral assessment rubric (teacher)</w:t>
      </w:r>
    </w:p>
    <w:p>
      <w:pPr>
        <w:pStyle w:val="ListParagraph"/>
        <w:numPr>
          <w:ilvl w:val="0"/>
          <w:numId w:val="2"/>
        </w:numPr>
        <w:spacing w:after="40" w:before="0" w:line="276"/>
      </w:pPr>
      <w:r>
        <w:rPr>
          <w:rFonts w:ascii="Calibri" w:cs="Calibri" w:eastAsia="Calibri" w:hAnsi="Calibri"/>
          <w:color w:val="222026"/>
          <w:sz w:val="21"/>
          <w:szCs w:val="21"/>
        </w:rPr>
        <w:t xml:space="preserve">Appendix E: unit self-assessment sheet</w:t>
      </w:r>
    </w:p>
    <w:p>
      <w:pPr>
        <w:pStyle w:val="ListParagraph"/>
        <w:numPr>
          <w:ilvl w:val="0"/>
          <w:numId w:val="2"/>
        </w:numPr>
        <w:spacing w:after="40" w:before="0" w:line="276"/>
      </w:pPr>
      <w:r>
        <w:rPr>
          <w:rFonts w:ascii="Calibri" w:cs="Calibri" w:eastAsia="Calibri" w:hAnsi="Calibri"/>
          <w:color w:val="222026"/>
          <w:sz w:val="21"/>
          <w:szCs w:val="21"/>
        </w:rPr>
        <w:t xml:space="preserve">Appendix F: AI Detective certificates</w:t>
      </w:r>
    </w:p>
    <w:p>
      <w:pPr>
        <w:pStyle w:val="ListParagraph"/>
        <w:numPr>
          <w:ilvl w:val="0"/>
          <w:numId w:val="2"/>
        </w:numPr>
        <w:spacing w:after="40" w:before="0" w:line="276"/>
      </w:pPr>
      <w:r>
        <w:rPr>
          <w:rFonts w:ascii="Calibri" w:cs="Calibri" w:eastAsia="Calibri" w:hAnsi="Calibri"/>
          <w:color w:val="222026"/>
          <w:sz w:val="21"/>
          <w:szCs w:val="21"/>
        </w:rPr>
        <w:t xml:space="preserve">Appendix G: talk frame cards</w:t>
      </w:r>
    </w:p>
    <w:p>
      <w:pPr>
        <w:pStyle w:val="ListParagraph"/>
        <w:numPr>
          <w:ilvl w:val="0"/>
          <w:numId w:val="2"/>
        </w:numPr>
        <w:spacing w:after="40" w:before="0" w:line="276"/>
      </w:pPr>
      <w:r>
        <w:rPr>
          <w:rFonts w:ascii="Calibri" w:cs="Calibri" w:eastAsia="Calibri" w:hAnsi="Calibri"/>
          <w:color w:val="222026"/>
          <w:sz w:val="21"/>
          <w:szCs w:val="21"/>
        </w:rPr>
        <w:t xml:space="preserve">Props from Lessons 1–5</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a letter from the Head</w:t>
            </w:r>
          </w:p>
          <w:p>
            <w:pPr>
              <w:spacing w:after="20" w:before="0" w:line="276"/>
            </w:pPr>
            <w:r>
              <w:rPr>
                <w:rFonts w:ascii="Calibri" w:cs="Calibri" w:eastAsia="Calibri" w:hAnsi="Calibri"/>
                <w:color w:val="5F5B66"/>
                <w:sz w:val="19"/>
                <w:szCs w:val="19"/>
              </w:rPr>
              <w:t xml:space="preserve">0–4 / 0–3 min</w:t>
            </w:r>
          </w:p>
          <w:p>
            <w:pPr>
              <w:spacing w:after="80" w:before="0" w:line="276"/>
            </w:pPr>
            <w:r>
              <w:rPr>
                <w:rFonts w:ascii="Calibri" w:cs="Calibri" w:eastAsia="Calibri" w:hAnsi="Calibri"/>
                <w:color w:val="5F5B66"/>
                <w:sz w:val="19"/>
                <w:szCs w:val="19"/>
              </w:rPr>
              <w:t xml:space="preserve">Slides 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Read the letter (slide 2): </w:t>
            </w:r>
            <w:r>
              <w:rPr>
                <w:rFonts w:ascii="Calibri" w:cs="Calibri" w:eastAsia="Calibri" w:hAnsi="Calibri"/>
                <w:i/>
                <w:iCs/>
                <w:color w:val="222026"/>
                <w:sz w:val="19"/>
                <w:szCs w:val="19"/>
              </w:rPr>
              <w:t xml:space="preserve">"Dear Detectives, Year 2 keep asking me: what IS AI? Can we trust it? I've heard you're the experts. Please can you explain it to them, clearly and accurately?"</w:t>
            </w:r>
          </w:p>
          <w:p>
            <w:pPr>
              <w:spacing w:after="50" w:before="0" w:line="276"/>
            </w:pPr>
            <w:r>
              <w:rPr>
                <w:rFonts w:ascii="Calibri" w:cs="Calibri" w:eastAsia="Calibri" w:hAnsi="Calibri"/>
                <w:color w:val="222026"/>
                <w:sz w:val="19"/>
                <w:szCs w:val="19"/>
              </w:rPr>
              <w:t xml:space="preserve">(Adapt with your Headteacher's name, if they agree.)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React. Talk partners: what would Year 2 most need to know?</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Think–pair–share.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Case file corridor (recap)</w:t>
            </w:r>
          </w:p>
          <w:p>
            <w:pPr>
              <w:spacing w:after="20" w:before="0" w:line="276"/>
            </w:pPr>
            <w:r>
              <w:rPr>
                <w:rFonts w:ascii="Calibri" w:cs="Calibri" w:eastAsia="Calibri" w:hAnsi="Calibri"/>
                <w:color w:val="5F5B66"/>
                <w:sz w:val="19"/>
                <w:szCs w:val="19"/>
              </w:rPr>
              <w:t xml:space="preserve">4–12 / 3–8 min</w:t>
            </w:r>
          </w:p>
          <w:p>
            <w:pPr>
              <w:spacing w:after="80" w:before="0" w:line="276"/>
            </w:pPr>
            <w:r>
              <w:rPr>
                <w:rFonts w:ascii="Calibri" w:cs="Calibri" w:eastAsia="Calibri" w:hAnsi="Calibri"/>
                <w:color w:val="5F5B66"/>
                <w:sz w:val="19"/>
                <w:szCs w:val="19"/>
              </w:rPr>
              <w:t xml:space="preserve">Slides 3–4</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Six recap stations around the room (Appendix A). Groups rotate every 75 seconds.</w:t>
            </w:r>
          </w:p>
          <w:p>
            <w:pPr>
              <w:spacing w:after="50" w:before="0" w:line="276"/>
            </w:pPr>
            <w:r>
              <w:rPr>
                <w:rFonts w:ascii="Calibri" w:cs="Calibri" w:eastAsia="Calibri" w:hAnsi="Calibri"/>
                <w:color w:val="222026"/>
                <w:sz w:val="19"/>
                <w:szCs w:val="19"/>
              </w:rPr>
              <w:t xml:space="preserve">At each station: read the key question, then say one thing you remember using the key words.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Rotate and recall. Each pupil speaks at least twice.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remember that ___."</w:t>
            </w:r>
          </w:p>
          <w:p>
            <w:pPr>
              <w:spacing w:after="40" w:before="0" w:line="276"/>
            </w:pPr>
            <w:r>
              <w:rPr>
                <w:rFonts w:ascii="Calibri" w:cs="Calibri" w:eastAsia="Calibri" w:hAnsi="Calibri"/>
                <w:color w:val="222026"/>
                <w:sz w:val="19"/>
                <w:szCs w:val="19"/>
              </w:rPr>
              <w:t xml:space="preserve">AfL: which case file is weakest? Prompt that group during planning.</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The brief and planning</w:t>
            </w:r>
          </w:p>
          <w:p>
            <w:pPr>
              <w:spacing w:after="20" w:before="0" w:line="276"/>
            </w:pPr>
            <w:r>
              <w:rPr>
                <w:rFonts w:ascii="Calibri" w:cs="Calibri" w:eastAsia="Calibri" w:hAnsi="Calibri"/>
                <w:color w:val="5F5B66"/>
                <w:sz w:val="19"/>
                <w:szCs w:val="19"/>
              </w:rPr>
              <w:t xml:space="preserve">12–27 / 8–20 min</w:t>
            </w:r>
          </w:p>
          <w:p>
            <w:pPr>
              <w:spacing w:after="80" w:before="0" w:line="276"/>
            </w:pPr>
            <w:r>
              <w:rPr>
                <w:rFonts w:ascii="Calibri" w:cs="Calibri" w:eastAsia="Calibri" w:hAnsi="Calibri"/>
                <w:color w:val="5F5B66"/>
                <w:sz w:val="19"/>
                <w:szCs w:val="19"/>
              </w:rPr>
              <w:t xml:space="preserve">Slides 5–9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5). The brief: a 2-minute explainer (slide 6). Assign case files (slide 7).</w:t>
            </w:r>
          </w:p>
          <w:p>
            <w:pPr>
              <w:spacing w:after="50" w:before="0" w:line="276"/>
            </w:pPr>
            <w:r>
              <w:rPr>
                <w:rFonts w:ascii="Calibri" w:cs="Calibri" w:eastAsia="Calibri" w:hAnsi="Calibri"/>
                <w:color w:val="222026"/>
                <w:sz w:val="19"/>
                <w:szCs w:val="19"/>
              </w:rPr>
              <w:t xml:space="preserve">Model the structure with a 30-second explainer of your own: </w:t>
            </w:r>
            <w:r>
              <w:rPr>
                <w:rFonts w:ascii="Calibri" w:cs="Calibri" w:eastAsia="Calibri" w:hAnsi="Calibri"/>
                <w:i/>
                <w:iCs/>
                <w:color w:val="222026"/>
                <w:sz w:val="19"/>
                <w:szCs w:val="19"/>
              </w:rPr>
              <w:t xml:space="preserve">"Today we're going to explain chatbots. Have you ever wondered if a chatbot is your friend? The first important thing is…"</w:t>
            </w:r>
          </w:p>
          <w:p>
            <w:pPr>
              <w:spacing w:after="50" w:before="0" w:line="276"/>
            </w:pPr>
            <w:r>
              <w:rPr>
                <w:rFonts w:ascii="Calibri" w:cs="Calibri" w:eastAsia="Calibri" w:hAnsi="Calibri"/>
                <w:color w:val="222026"/>
                <w:sz w:val="19"/>
                <w:szCs w:val="19"/>
              </w:rPr>
              <w:t xml:space="preserve">Power words vs banned words (slide 8). Check-it tip (slide 9). Groups plan on Appendix B.</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Plan: hook, 3 key points, an example or prop, a check-it tip, and who says what.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Presentation frames (tiered).</w:t>
            </w:r>
          </w:p>
          <w:p>
            <w:pPr>
              <w:spacing w:after="40" w:before="0" w:line="276"/>
            </w:pPr>
            <w:r>
              <w:rPr>
                <w:rFonts w:ascii="Calibri" w:cs="Calibri" w:eastAsia="Calibri" w:hAnsi="Calibri"/>
                <w:color w:val="222026"/>
                <w:sz w:val="19"/>
                <w:szCs w:val="19"/>
              </w:rPr>
              <w:t xml:space="preserve">AfL: circulate and check accuracy. Listen for banned words.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Rehearse with a talk coach</w:t>
            </w:r>
          </w:p>
          <w:p>
            <w:pPr>
              <w:spacing w:after="20" w:before="0" w:line="276"/>
            </w:pPr>
            <w:r>
              <w:rPr>
                <w:rFonts w:ascii="Calibri" w:cs="Calibri" w:eastAsia="Calibri" w:hAnsi="Calibri"/>
                <w:color w:val="5F5B66"/>
                <w:sz w:val="19"/>
                <w:szCs w:val="19"/>
              </w:rPr>
              <w:t xml:space="preserve">27–34 / 20–25 min</w:t>
            </w:r>
          </w:p>
          <w:p>
            <w:pPr>
              <w:spacing w:after="80" w:before="0" w:line="276"/>
            </w:pPr>
            <w:r>
              <w:rPr>
                <w:rFonts w:ascii="Calibri" w:cs="Calibri" w:eastAsia="Calibri" w:hAnsi="Calibri"/>
                <w:color w:val="5F5B66"/>
                <w:sz w:val="19"/>
                <w:szCs w:val="19"/>
              </w:rPr>
              <w:t xml:space="preserve">Slide 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Pair up groups. Group A rehearses while Group B coaches, then swap.</w:t>
            </w:r>
          </w:p>
          <w:p>
            <w:pPr>
              <w:spacing w:after="50" w:before="0" w:line="276"/>
            </w:pPr>
            <w:r>
              <w:rPr>
                <w:rFonts w:ascii="Calibri" w:cs="Calibri" w:eastAsia="Calibri" w:hAnsi="Calibri"/>
                <w:color w:val="222026"/>
                <w:sz w:val="19"/>
                <w:szCs w:val="19"/>
              </w:rPr>
              <w:t xml:space="preserve">Coaches use the cards (Appendix C): </w:t>
            </w:r>
            <w:r>
              <w:rPr>
                <w:rFonts w:ascii="Calibri" w:cs="Calibri" w:eastAsia="Calibri" w:hAnsi="Calibri"/>
                <w:i/>
                <w:iCs/>
                <w:color w:val="222026"/>
                <w:sz w:val="19"/>
                <w:szCs w:val="19"/>
              </w:rPr>
              <w:t xml:space="preserve">"One thing that worked well… One thing to try next time…"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Rehearse and coach.</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Coaching frames.</w:t>
            </w:r>
          </w:p>
          <w:p>
            <w:pPr>
              <w:spacing w:after="40" w:before="0" w:line="276"/>
            </w:pPr>
            <w:r>
              <w:rPr>
                <w:rFonts w:ascii="Calibri" w:cs="Calibri" w:eastAsia="Calibri" w:hAnsi="Calibri"/>
                <w:color w:val="222026"/>
                <w:sz w:val="19"/>
                <w:szCs w:val="19"/>
              </w:rPr>
              <w:t xml:space="preserve">AfL: is the feedback specific (voice, words, ideas, teamwork)?</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Presentations</w:t>
            </w:r>
          </w:p>
          <w:p>
            <w:pPr>
              <w:spacing w:after="20" w:before="0" w:line="276"/>
            </w:pPr>
            <w:r>
              <w:rPr>
                <w:rFonts w:ascii="Calibri" w:cs="Calibri" w:eastAsia="Calibri" w:hAnsi="Calibri"/>
                <w:color w:val="5F5B66"/>
                <w:sz w:val="19"/>
                <w:szCs w:val="19"/>
              </w:rPr>
              <w:t xml:space="preserve">34–54 / 25–40 min</w:t>
            </w:r>
          </w:p>
          <w:p>
            <w:pPr>
              <w:spacing w:after="80" w:before="0" w:line="276"/>
            </w:pPr>
            <w:r>
              <w:rPr>
                <w:rFonts w:ascii="Calibri" w:cs="Calibri" w:eastAsia="Calibri" w:hAnsi="Calibri"/>
                <w:color w:val="5F5B66"/>
                <w:sz w:val="19"/>
                <w:szCs w:val="19"/>
              </w:rPr>
              <w:t xml:space="preserve">Slides 11–12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Groups present (2 minutes each). The audience's job (slide 11): listen for one fact and one check-it tip, and ask one question.</w:t>
            </w:r>
          </w:p>
          <w:p>
            <w:pPr>
              <w:spacing w:after="50" w:before="0" w:line="276"/>
            </w:pPr>
            <w:r>
              <w:rPr>
                <w:rFonts w:ascii="Calibri" w:cs="Calibri" w:eastAsia="Calibri" w:hAnsi="Calibri"/>
                <w:color w:val="222026"/>
                <w:sz w:val="19"/>
                <w:szCs w:val="19"/>
              </w:rPr>
              <w:t xml:space="preserve">Assess with the rubric (Appendix D). After each, invite one audience question and one coach comment.</w:t>
            </w:r>
          </w:p>
          <w:p>
            <w:pPr>
              <w:spacing w:after="50" w:before="0" w:line="276"/>
            </w:pPr>
            <w:r>
              <w:rPr>
                <w:rFonts w:ascii="Calibri" w:cs="Calibri" w:eastAsia="Calibri" w:hAnsi="Calibri"/>
                <w:color w:val="222026"/>
                <w:sz w:val="19"/>
                <w:szCs w:val="19"/>
              </w:rPr>
              <w:t xml:space="preserve">45-minute version: groups present to a partner group in parallel while you assess 2–3 groups; finish the rest next session.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Present. The audience listens, notes, asks and gives feedback.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Presenting to an audience.</w:t>
            </w:r>
          </w:p>
          <w:p>
            <w:pPr>
              <w:spacing w:after="40" w:before="0" w:line="276"/>
            </w:pPr>
            <w:r>
              <w:rPr>
                <w:rFonts w:ascii="Calibri" w:cs="Calibri" w:eastAsia="Calibri" w:hAnsi="Calibri"/>
                <w:color w:val="222026"/>
                <w:sz w:val="19"/>
                <w:szCs w:val="19"/>
              </w:rPr>
              <w:t xml:space="preserve">Questioning frame.</w:t>
            </w:r>
          </w:p>
          <w:p>
            <w:pPr>
              <w:spacing w:after="40" w:before="0" w:line="276"/>
            </w:pPr>
            <w:r>
              <w:rPr>
                <w:rFonts w:ascii="Calibri" w:cs="Calibri" w:eastAsia="Calibri" w:hAnsi="Calibri"/>
                <w:color w:val="222026"/>
                <w:sz w:val="19"/>
                <w:szCs w:val="19"/>
              </w:rPr>
              <w:t xml:space="preserve">★ Oral assessment.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Case closed: reflection</w:t>
            </w:r>
          </w:p>
          <w:p>
            <w:pPr>
              <w:spacing w:after="20" w:before="0" w:line="276"/>
            </w:pPr>
            <w:r>
              <w:rPr>
                <w:rFonts w:ascii="Calibri" w:cs="Calibri" w:eastAsia="Calibri" w:hAnsi="Calibri"/>
                <w:color w:val="5F5B66"/>
                <w:sz w:val="19"/>
                <w:szCs w:val="19"/>
              </w:rPr>
              <w:t xml:space="preserve">54–60 / 40–45 min</w:t>
            </w:r>
          </w:p>
          <w:p>
            <w:pPr>
              <w:spacing w:after="80" w:before="0" w:line="276"/>
            </w:pPr>
            <w:r>
              <w:rPr>
                <w:rFonts w:ascii="Calibri" w:cs="Calibri" w:eastAsia="Calibri" w:hAnsi="Calibri"/>
                <w:color w:val="5F5B66"/>
                <w:sz w:val="19"/>
                <w:szCs w:val="19"/>
              </w:rPr>
              <w:t xml:space="preserve">Slides 13–15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Unit self-assessment (Appendix E): traffic-light each "I can" statement.</w:t>
            </w:r>
          </w:p>
          <w:p>
            <w:pPr>
              <w:spacing w:after="50" w:before="0" w:line="276"/>
            </w:pPr>
            <w:r>
              <w:rPr>
                <w:rFonts w:ascii="Calibri" w:cs="Calibri" w:eastAsia="Calibri" w:hAnsi="Calibri"/>
                <w:i/>
                <w:iCs/>
                <w:color w:val="222026"/>
                <w:sz w:val="19"/>
                <w:szCs w:val="19"/>
              </w:rPr>
              <w:t xml:space="preserve">"My thinking about AI changed when…"</w:t>
            </w:r>
            <w:r>
              <w:rPr>
                <w:rFonts w:ascii="Calibri" w:cs="Calibri" w:eastAsia="Calibri" w:hAnsi="Calibri"/>
                <w:color w:val="222026"/>
                <w:sz w:val="19"/>
                <w:szCs w:val="19"/>
              </w:rPr>
              <w:t xml:space="preserve"> Take 3 answers.</w:t>
            </w:r>
          </w:p>
          <w:p>
            <w:pPr>
              <w:spacing w:after="50" w:before="0" w:line="276"/>
            </w:pPr>
            <w:r>
              <w:rPr>
                <w:rFonts w:ascii="Calibri" w:cs="Calibri" w:eastAsia="Calibri" w:hAnsi="Calibri"/>
                <w:color w:val="222026"/>
                <w:sz w:val="19"/>
                <w:szCs w:val="19"/>
              </w:rPr>
              <w:t xml:space="preserve">Award AI Detective certificates. Case closed!</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Self-assess and reflect.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Reflecting frame.</w:t>
            </w:r>
          </w:p>
          <w:p>
            <w:pPr>
              <w:spacing w:after="40" w:before="0" w:line="276"/>
            </w:pPr>
            <w:r>
              <w:rPr>
                <w:rFonts w:ascii="Calibri" w:cs="Calibri" w:eastAsia="Calibri" w:hAnsi="Calibri"/>
                <w:color w:val="222026"/>
                <w:sz w:val="19"/>
                <w:szCs w:val="19"/>
              </w:rPr>
              <w:t xml:space="preserve">AfL: compare self-assessment with your rubric judgements.</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Presentation with talk coaches.</w:t>
      </w:r>
      <w:r>
        <w:rPr>
          <w:rFonts w:ascii="Calibri" w:cs="Calibri" w:eastAsia="Calibri" w:hAnsi="Calibri"/>
          <w:color w:val="222026"/>
          <w:sz w:val="21"/>
          <w:szCs w:val="21"/>
        </w:rPr>
        <w:t xml:space="preserve"> Groups plan and present a structured explanation. Paired groups coach each other using specific feedback before presenting</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Physical</w:t>
      </w:r>
      <w:r>
        <w:rPr>
          <w:rFonts w:ascii="Calibri" w:cs="Calibri" w:eastAsia="Calibri" w:hAnsi="Calibri"/>
          <w:color w:val="222026"/>
          <w:sz w:val="21"/>
          <w:szCs w:val="21"/>
        </w:rPr>
        <w:t xml:space="preserve"> (clear, audible voice; eye contact) and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(sharing the talking; responding to an audience). All four strands are assessed (Appendix D).</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"Today we're going to explain chatbots. Have you ever wondered if a chatbot is your friend? The first important thing is that a chatbot predicts words. It doesn't have feelings. Remember to tell a grown-up if a chat ever worries you. So, the big idea is: chatbots can sound kind, but they can't care."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Opening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Today we're going to explain ___. Have you ever wondered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first important thing is ___. For example,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Advising (check it)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Remember to check ___ by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So, the big idea is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Word bank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AI · predicts · pattern · examples · data · designed · check · trusted adult</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Some people think ___, but actually ___, which matters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Coaching (praise)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One thing that worked well was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Coaching (next step)</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One thing to try next time is ___ so that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Can you explain what you meant by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My thinking changed when ___ because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Planning sheet with sentence starters for each part</w:t>
            </w:r>
          </w:p>
          <w:p>
            <w:pPr>
              <w:pStyle w:val="ListParagraph"/>
              <w:numPr>
                <w:ilvl w:val="0"/>
                <w:numId w:val="2"/>
              </w:numPr>
              <w:spacing w:after="40" w:before="0" w:line="276"/>
            </w:pPr>
            <w:r>
              <w:rPr>
                <w:rFonts w:ascii="Calibri" w:cs="Calibri" w:eastAsia="Calibri" w:hAnsi="Calibri"/>
                <w:color w:val="222026"/>
                <w:sz w:val="21"/>
                <w:szCs w:val="21"/>
              </w:rPr>
              <w:t xml:space="preserve">Assign a shorter speaking part with a prop to hold up</w:t>
            </w:r>
          </w:p>
          <w:p>
            <w:pPr>
              <w:pStyle w:val="ListParagraph"/>
              <w:numPr>
                <w:ilvl w:val="0"/>
                <w:numId w:val="2"/>
              </w:numPr>
              <w:spacing w:after="40" w:before="0" w:line="276"/>
            </w:pPr>
            <w:r>
              <w:rPr>
                <w:rFonts w:ascii="Calibri" w:cs="Calibri" w:eastAsia="Calibri" w:hAnsi="Calibri"/>
                <w:color w:val="222026"/>
                <w:sz w:val="21"/>
                <w:szCs w:val="21"/>
              </w:rPr>
              <w:t xml:space="preserve">Cue cards with key words and pictures</w:t>
            </w:r>
          </w:p>
          <w:p>
            <w:pPr>
              <w:pStyle w:val="ListParagraph"/>
              <w:numPr>
                <w:ilvl w:val="0"/>
                <w:numId w:val="2"/>
              </w:numPr>
              <w:spacing w:after="40" w:before="0" w:line="276"/>
            </w:pPr>
            <w:r>
              <w:rPr>
                <w:rFonts w:ascii="Calibri" w:cs="Calibri" w:eastAsia="Calibri" w:hAnsi="Calibri"/>
                <w:color w:val="222026"/>
                <w:sz w:val="21"/>
                <w:szCs w:val="21"/>
              </w:rPr>
              <w:t xml:space="preserve">Adult supports group planning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Include a misconception: "Some people think ___, but actually ___."</w:t>
            </w:r>
          </w:p>
          <w:p>
            <w:pPr>
              <w:pStyle w:val="ListParagraph"/>
              <w:numPr>
                <w:ilvl w:val="0"/>
                <w:numId w:val="2"/>
              </w:numPr>
              <w:spacing w:after="40" w:before="0" w:line="276"/>
            </w:pPr>
            <w:r>
              <w:rPr>
                <w:rFonts w:ascii="Calibri" w:cs="Calibri" w:eastAsia="Calibri" w:hAnsi="Calibri"/>
                <w:color w:val="222026"/>
                <w:sz w:val="21"/>
                <w:szCs w:val="21"/>
              </w:rPr>
              <w:t xml:space="preserve">Link your case file to another one (e.g. Snap Sorter learned from examples, like the learning robot)</w:t>
            </w:r>
          </w:p>
          <w:p>
            <w:pPr>
              <w:pStyle w:val="ListParagraph"/>
              <w:numPr>
                <w:ilvl w:val="0"/>
                <w:numId w:val="2"/>
              </w:numPr>
              <w:spacing w:after="40" w:before="0" w:line="276"/>
            </w:pPr>
            <w:r>
              <w:rPr>
                <w:rFonts w:ascii="Calibri" w:cs="Calibri" w:eastAsia="Calibri" w:hAnsi="Calibri"/>
                <w:color w:val="222026"/>
                <w:sz w:val="21"/>
                <w:szCs w:val="21"/>
              </w:rPr>
              <w:t xml:space="preserve">Answer audience questions without notes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Presenting alternatives: hold props, point to visuals, use AAC or a recorded voice, or present to a small group only</w:t>
            </w:r>
          </w:p>
          <w:p>
            <w:pPr>
              <w:pStyle w:val="ListParagraph"/>
              <w:numPr>
                <w:ilvl w:val="0"/>
                <w:numId w:val="2"/>
              </w:numPr>
              <w:spacing w:after="40" w:before="0" w:line="276"/>
            </w:pPr>
            <w:r>
              <w:rPr>
                <w:rFonts w:ascii="Calibri" w:cs="Calibri" w:eastAsia="Calibri" w:hAnsi="Calibri"/>
                <w:color w:val="222026"/>
                <w:sz w:val="21"/>
                <w:szCs w:val="21"/>
              </w:rPr>
              <w:t xml:space="preserve">Pupils with anxiety: present with a partner, sit rather than stand, or go first or last by choice</w:t>
            </w:r>
          </w:p>
          <w:p>
            <w:pPr>
              <w:pStyle w:val="ListParagraph"/>
              <w:numPr>
                <w:ilvl w:val="0"/>
                <w:numId w:val="2"/>
              </w:numPr>
              <w:spacing w:after="40" w:before="0" w:line="276"/>
            </w:pPr>
            <w:r>
              <w:rPr>
                <w:rFonts w:ascii="Calibri" w:cs="Calibri" w:eastAsia="Calibri" w:hAnsi="Calibri"/>
                <w:color w:val="222026"/>
                <w:sz w:val="21"/>
                <w:szCs w:val="21"/>
              </w:rPr>
              <w:t xml:space="preserve">Clear visual of the speaking order</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Rehearse key sentences with a buddy; accept short, accurate statements</w:t>
            </w:r>
          </w:p>
          <w:p>
            <w:pPr>
              <w:pStyle w:val="ListParagraph"/>
              <w:numPr>
                <w:ilvl w:val="0"/>
                <w:numId w:val="2"/>
              </w:numPr>
              <w:spacing w:after="40" w:before="0" w:line="276"/>
            </w:pPr>
            <w:r>
              <w:rPr>
                <w:rFonts w:ascii="Calibri" w:cs="Calibri" w:eastAsia="Calibri" w:hAnsi="Calibri"/>
                <w:color w:val="222026"/>
                <w:sz w:val="21"/>
                <w:szCs w:val="21"/>
              </w:rPr>
              <w:t xml:space="preserve">A home-language word bank alongside English</w:t>
            </w:r>
          </w:p>
          <w:p>
            <w:pPr>
              <w:pStyle w:val="ListParagraph"/>
              <w:numPr>
                <w:ilvl w:val="0"/>
                <w:numId w:val="2"/>
              </w:numPr>
              <w:spacing w:after="40" w:before="0" w:line="276"/>
            </w:pPr>
            <w:r>
              <w:rPr>
                <w:rFonts w:ascii="Calibri" w:cs="Calibri" w:eastAsia="Calibri" w:hAnsi="Calibri"/>
                <w:color w:val="222026"/>
                <w:sz w:val="21"/>
                <w:szCs w:val="21"/>
              </w:rPr>
              <w:t xml:space="preserve">Visual props carry meaning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unplugged presentations</w:t>
            </w:r>
          </w:p>
          <w:p>
            <w:pPr>
              <w:pStyle w:val="ListParagraph"/>
              <w:numPr>
                <w:ilvl w:val="0"/>
                <w:numId w:val="2"/>
              </w:numPr>
              <w:spacing w:after="40" w:before="0" w:line="276"/>
            </w:pPr>
            <w:r>
              <w:rPr>
                <w:rFonts w:ascii="Calibri" w:cs="Calibri" w:eastAsia="Calibri" w:hAnsi="Calibri"/>
                <w:color w:val="222026"/>
                <w:sz w:val="21"/>
                <w:szCs w:val="21"/>
              </w:rPr>
              <w:t xml:space="preserve">Optional: record presentations on a teacher device (with the school's permissions in place) for assessment evidence</w:t>
            </w:r>
          </w:p>
          <w:p>
            <w:pPr>
              <w:pStyle w:val="ListParagraph"/>
              <w:numPr>
                <w:ilvl w:val="0"/>
                <w:numId w:val="2"/>
              </w:numPr>
              <w:spacing w:after="40" w:before="0" w:line="276"/>
            </w:pPr>
            <w:r>
              <w:rPr>
                <w:rFonts w:ascii="Calibri" w:cs="Calibri" w:eastAsia="Calibri" w:hAnsi="Calibri"/>
                <w:color w:val="222026"/>
                <w:sz w:val="21"/>
                <w:szCs w:val="21"/>
              </w:rPr>
              <w:t xml:space="preserve">Pupil hands-on AI: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Skip the corridor recap (use slide 4 as a quick whole-class recap)</w:t>
            </w:r>
          </w:p>
          <w:p>
            <w:pPr>
              <w:pStyle w:val="ListParagraph"/>
              <w:numPr>
                <w:ilvl w:val="0"/>
                <w:numId w:val="2"/>
              </w:numPr>
              <w:spacing w:after="40" w:before="0" w:line="276"/>
            </w:pPr>
            <w:r>
              <w:rPr>
                <w:rFonts w:ascii="Calibri" w:cs="Calibri" w:eastAsia="Calibri" w:hAnsi="Calibri"/>
                <w:color w:val="222026"/>
                <w:sz w:val="21"/>
                <w:szCs w:val="21"/>
              </w:rPr>
              <w:t xml:space="preserve">Planning: 10 minutes</w:t>
            </w:r>
          </w:p>
          <w:p>
            <w:pPr>
              <w:pStyle w:val="ListParagraph"/>
              <w:numPr>
                <w:ilvl w:val="0"/>
                <w:numId w:val="2"/>
              </w:numPr>
              <w:spacing w:after="40" w:before="0" w:line="276"/>
            </w:pPr>
            <w:r>
              <w:rPr>
                <w:rFonts w:ascii="Calibri" w:cs="Calibri" w:eastAsia="Calibri" w:hAnsi="Calibri"/>
                <w:color w:val="222026"/>
                <w:sz w:val="21"/>
                <w:szCs w:val="21"/>
              </w:rPr>
              <w:t xml:space="preserve">Present to a partner group in parallel. Teacher assesses 2–3 groups</w:t>
            </w:r>
          </w:p>
          <w:p>
            <w:pPr>
              <w:pStyle w:val="ListParagraph"/>
              <w:numPr>
                <w:ilvl w:val="0"/>
                <w:numId w:val="2"/>
              </w:numPr>
              <w:spacing w:after="40" w:before="0" w:line="276"/>
            </w:pPr>
            <w:r>
              <w:rPr>
                <w:rFonts w:ascii="Calibri" w:cs="Calibri" w:eastAsia="Calibri" w:hAnsi="Calibri"/>
                <w:color w:val="222026"/>
                <w:sz w:val="21"/>
                <w:szCs w:val="21"/>
              </w:rPr>
              <w:t xml:space="preserve">Finish presentations or the Year 2 visit in another session</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Unit summary: SA1, MA2, EA4, EA2, CA1/CA3 and EA3 at Basic level, plus oracy. Use the rubric (Appendix D) and the self-assessment sheet (Appendix 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the case file idea with support. Uses some human words for AI. Speaks to part of the audience.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accurately with an example and a check-it tip, using accurate words. Speaks clearly and shares the talking.</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Addresses a misconception, links ideas across case files, adapts for the audience, and answers questions confidently.</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See the full rubric (Appendix D) across all four strands.</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"Today we're going to explain how apps choose videos for you. Have you ever wondered why you see lots of the same thing? The first important thing is that the app uses data, like what you watched before, to predict what you'll like. For example, if you watch dinosaur videos, it shows you more dinosaurs. Remember to check: you can choose something different yourself! So, the big idea is: the app uses your data to guess, but you're in charge."</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If presenting to Year 2, check each group's content first, especially Case File 4 (chatbots). Keep the message simple and reassuring.</w:t>
      </w:r>
    </w:p>
    <w:p>
      <w:pPr>
        <w:pStyle w:val="ListParagraph"/>
        <w:numPr>
          <w:ilvl w:val="0"/>
          <w:numId w:val="2"/>
        </w:numPr>
        <w:spacing w:after="40" w:before="0" w:line="276"/>
      </w:pPr>
      <w:r>
        <w:rPr>
          <w:rFonts w:ascii="Calibri" w:cs="Calibri" w:eastAsia="Calibri" w:hAnsi="Calibri"/>
          <w:color w:val="222026"/>
          <w:sz w:val="21"/>
          <w:szCs w:val="21"/>
        </w:rPr>
        <w:t xml:space="preserve">If recording presentations, follow your school's consent and data policies.</w:t>
      </w:r>
    </w:p>
    <w:p>
      <w:pPr>
        <w:pStyle w:val="ListParagraph"/>
        <w:numPr>
          <w:ilvl w:val="0"/>
          <w:numId w:val="2"/>
        </w:numPr>
        <w:spacing w:after="40" w:before="0" w:line="276"/>
      </w:pPr>
      <w:r>
        <w:rPr>
          <w:rFonts w:ascii="Calibri" w:cs="Calibri" w:eastAsia="Calibri" w:hAnsi="Calibri"/>
          <w:color w:val="222026"/>
          <w:sz w:val="21"/>
          <w:szCs w:val="21"/>
        </w:rPr>
        <w:t xml:space="preserve">No AI tools and no AI-generated content are used.</w:t>
      </w:r>
    </w:p>
    <w:p>
      <w:r>
        <w:br w:type="page"/>
      </w:r>
    </w:p>
    <w:p>
      <w:pPr>
        <w:pStyle w:val="Heading1"/>
        <w:keepNext/>
        <w:spacing w:after="120" w:before="240"/>
      </w:pPr>
      <w:r>
        <w:rPr>
          <w:rFonts w:ascii="Calibri" w:cs="Calibri" w:eastAsia="Calibri" w:hAnsi="Calibri"/>
          <w:b/>
          <w:bCs/>
          <w:color w:val="1C1A22"/>
          <w:sz w:val="30"/>
          <w:szCs w:val="30"/>
        </w:rPr>
        <w:t xml:space="preserve">Appendix A: Case file recap station cards</w:t>
      </w:r>
    </w:p>
    <w:p>
      <w:pPr>
        <w:spacing w:after="80" w:before="0" w:line="276"/>
      </w:pPr>
      <w:r>
        <w:rPr>
          <w:rFonts w:ascii="Calibri" w:cs="Calibri" w:eastAsia="Calibri" w:hAnsi="Calibri"/>
          <w:i/>
          <w:iCs/>
          <w:color w:val="5F5B66"/>
          <w:sz w:val="19"/>
          <w:szCs w:val="19"/>
        </w:rPr>
        <w:t xml:space="preserve">Print and place around the room.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Case File 1: The AI Line-Up</w:t>
            </w:r>
          </w:p>
          <w:p>
            <w:pPr>
              <w:spacing w:after="80" w:before="0" w:line="276"/>
              <w:jc w:val="center"/>
            </w:pPr>
            <w:r>
              <w:rPr>
                <w:rFonts w:ascii="Calibri" w:cs="Calibri" w:eastAsia="Calibri" w:hAnsi="Calibri"/>
                <w:i/>
                <w:iCs/>
                <w:color w:val="222026"/>
                <w:sz w:val="21"/>
                <w:szCs w:val="21"/>
              </w:rPr>
              <w:t xml:space="preserve">What are AI systems designed to do?</w:t>
            </w:r>
          </w:p>
          <w:p>
            <w:pPr>
              <w:spacing w:after="80" w:before="0" w:line="276"/>
              <w:jc w:val="center"/>
            </w:pPr>
            <w:r>
              <w:rPr>
                <w:rFonts w:ascii="Calibri" w:cs="Calibri" w:eastAsia="Calibri" w:hAnsi="Calibri"/>
                <w:color w:val="B0177A"/>
                <w:sz w:val="19"/>
                <w:szCs w:val="19"/>
              </w:rPr>
              <w:t xml:space="preserve">Key words: input · output · designed · impostor</w:t>
            </w:r>
          </w:p>
          <w:p>
            <w:pPr>
              <w:spacing w:after="80" w:before="0" w:line="276"/>
              <w:jc w:val="center"/>
            </w:pPr>
            <w:r>
              <w:rPr>
                <w:rFonts w:ascii="Calibri" w:cs="Calibri" w:eastAsia="Calibri" w:hAnsi="Calibri"/>
                <w:color w:val="222026"/>
                <w:sz w:val="19"/>
                <w:szCs w:val="19"/>
              </w:rPr>
              <w:t xml:space="preserve">Say: "I remember that 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Case File 2: Rules or Learning?</w:t>
            </w:r>
          </w:p>
          <w:p>
            <w:pPr>
              <w:spacing w:after="80" w:before="0" w:line="276"/>
              <w:jc w:val="center"/>
            </w:pPr>
            <w:r>
              <w:rPr>
                <w:rFonts w:ascii="Calibri" w:cs="Calibri" w:eastAsia="Calibri" w:hAnsi="Calibri"/>
                <w:i/>
                <w:iCs/>
                <w:color w:val="222026"/>
                <w:sz w:val="21"/>
                <w:szCs w:val="21"/>
              </w:rPr>
              <w:t xml:space="preserve">Do all AI systems work the same way?</w:t>
            </w:r>
          </w:p>
          <w:p>
            <w:pPr>
              <w:spacing w:after="80" w:before="0" w:line="276"/>
              <w:jc w:val="center"/>
            </w:pPr>
            <w:r>
              <w:rPr>
                <w:rFonts w:ascii="Calibri" w:cs="Calibri" w:eastAsia="Calibri" w:hAnsi="Calibri"/>
                <w:color w:val="B0177A"/>
                <w:sz w:val="19"/>
                <w:szCs w:val="19"/>
              </w:rPr>
              <w:t xml:space="preserve">Key words: rule · example · training · predict</w:t>
            </w:r>
          </w:p>
          <w:p>
            <w:pPr>
              <w:spacing w:after="80" w:before="0" w:line="276"/>
              <w:jc w:val="center"/>
            </w:pPr>
            <w:r>
              <w:rPr>
                <w:rFonts w:ascii="Calibri" w:cs="Calibri" w:eastAsia="Calibri" w:hAnsi="Calibri"/>
                <w:color w:val="222026"/>
                <w:sz w:val="19"/>
                <w:szCs w:val="19"/>
              </w:rPr>
              <w:t xml:space="preserve">Say: "I remember that ___."</w:t>
            </w:r>
          </w:p>
        </w:tc>
      </w:tr>
      <w:tr>
        <w:trPr>
          <w:cantSplit/>
          <w:trHeight w:val="26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Case File 3: The Recommendation Mystery</w:t>
            </w:r>
          </w:p>
          <w:p>
            <w:pPr>
              <w:spacing w:after="80" w:before="0" w:line="276"/>
              <w:jc w:val="center"/>
            </w:pPr>
            <w:r>
              <w:rPr>
                <w:rFonts w:ascii="Calibri" w:cs="Calibri" w:eastAsia="Calibri" w:hAnsi="Calibri"/>
                <w:i/>
                <w:iCs/>
                <w:color w:val="222026"/>
                <w:sz w:val="21"/>
                <w:szCs w:val="21"/>
              </w:rPr>
              <w:t xml:space="preserve">Why does the app keep suggesting the same things?</w:t>
            </w:r>
          </w:p>
          <w:p>
            <w:pPr>
              <w:spacing w:after="80" w:before="0" w:line="276"/>
              <w:jc w:val="center"/>
            </w:pPr>
            <w:r>
              <w:rPr>
                <w:rFonts w:ascii="Calibri" w:cs="Calibri" w:eastAsia="Calibri" w:hAnsi="Calibri"/>
                <w:color w:val="B0177A"/>
                <w:sz w:val="19"/>
                <w:szCs w:val="19"/>
              </w:rPr>
              <w:t xml:space="preserve">Key words: data · recommend · watch history · too narrow</w:t>
            </w:r>
          </w:p>
          <w:p>
            <w:pPr>
              <w:spacing w:after="80" w:before="0" w:line="276"/>
              <w:jc w:val="center"/>
            </w:pPr>
            <w:r>
              <w:rPr>
                <w:rFonts w:ascii="Calibri" w:cs="Calibri" w:eastAsia="Calibri" w:hAnsi="Calibri"/>
                <w:color w:val="222026"/>
                <w:sz w:val="19"/>
                <w:szCs w:val="19"/>
              </w:rPr>
              <w:t xml:space="preserve">Say: "I remember that 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Case File 4: Does the Chatbot Care?</w:t>
            </w:r>
          </w:p>
          <w:p>
            <w:pPr>
              <w:spacing w:after="80" w:before="0" w:line="276"/>
              <w:jc w:val="center"/>
            </w:pPr>
            <w:r>
              <w:rPr>
                <w:rFonts w:ascii="Calibri" w:cs="Calibri" w:eastAsia="Calibri" w:hAnsi="Calibri"/>
                <w:i/>
                <w:iCs/>
                <w:color w:val="222026"/>
                <w:sz w:val="21"/>
                <w:szCs w:val="21"/>
              </w:rPr>
              <w:t xml:space="preserve">Is a chatbot a friend?</w:t>
            </w:r>
          </w:p>
          <w:p>
            <w:pPr>
              <w:spacing w:after="80" w:before="0" w:line="276"/>
              <w:jc w:val="center"/>
            </w:pPr>
            <w:r>
              <w:rPr>
                <w:rFonts w:ascii="Calibri" w:cs="Calibri" w:eastAsia="Calibri" w:hAnsi="Calibri"/>
                <w:color w:val="B0177A"/>
                <w:sz w:val="19"/>
                <w:szCs w:val="19"/>
              </w:rPr>
              <w:t xml:space="preserve">Key words: chatbot · predicts words · can't care · trusted adult</w:t>
            </w:r>
          </w:p>
          <w:p>
            <w:pPr>
              <w:spacing w:after="80" w:before="0" w:line="276"/>
              <w:jc w:val="center"/>
            </w:pPr>
            <w:r>
              <w:rPr>
                <w:rFonts w:ascii="Calibri" w:cs="Calibri" w:eastAsia="Calibri" w:hAnsi="Calibri"/>
                <w:color w:val="222026"/>
                <w:sz w:val="19"/>
                <w:szCs w:val="19"/>
              </w:rPr>
              <w:t xml:space="preserve">Say: "I remember that ___."</w:t>
            </w:r>
          </w:p>
        </w:tc>
      </w:tr>
      <w:tr>
        <w:trPr>
          <w:cantSplit/>
          <w:trHeight w:val="26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Case File 5: Prompt Power</w:t>
            </w:r>
          </w:p>
          <w:p>
            <w:pPr>
              <w:spacing w:after="80" w:before="0" w:line="276"/>
              <w:jc w:val="center"/>
            </w:pPr>
            <w:r>
              <w:rPr>
                <w:rFonts w:ascii="Calibri" w:cs="Calibri" w:eastAsia="Calibri" w:hAnsi="Calibri"/>
                <w:i/>
                <w:iCs/>
                <w:color w:val="222026"/>
                <w:sz w:val="21"/>
                <w:szCs w:val="21"/>
              </w:rPr>
              <w:t xml:space="preserve">How do our words change what AI makes?</w:t>
            </w:r>
          </w:p>
          <w:p>
            <w:pPr>
              <w:spacing w:after="80" w:before="0" w:line="276"/>
              <w:jc w:val="center"/>
            </w:pPr>
            <w:r>
              <w:rPr>
                <w:rFonts w:ascii="Calibri" w:cs="Calibri" w:eastAsia="Calibri" w:hAnsi="Calibri"/>
                <w:color w:val="B0177A"/>
                <w:sz w:val="19"/>
                <w:szCs w:val="19"/>
              </w:rPr>
              <w:t xml:space="preserve">Key words: prompt · detail · recipe · inspired by</w:t>
            </w:r>
          </w:p>
          <w:p>
            <w:pPr>
              <w:spacing w:after="80" w:before="0" w:line="276"/>
              <w:jc w:val="center"/>
            </w:pPr>
            <w:r>
              <w:rPr>
                <w:rFonts w:ascii="Calibri" w:cs="Calibri" w:eastAsia="Calibri" w:hAnsi="Calibri"/>
                <w:color w:val="222026"/>
                <w:sz w:val="19"/>
                <w:szCs w:val="19"/>
              </w:rPr>
              <w:t xml:space="preserve">Say: "I remember that 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Special File: Check It!</w:t>
            </w:r>
          </w:p>
          <w:p>
            <w:pPr>
              <w:spacing w:after="80" w:before="0" w:line="276"/>
              <w:jc w:val="center"/>
            </w:pPr>
            <w:r>
              <w:rPr>
                <w:rFonts w:ascii="Calibri" w:cs="Calibri" w:eastAsia="Calibri" w:hAnsi="Calibri"/>
                <w:i/>
                <w:iCs/>
                <w:color w:val="222026"/>
                <w:sz w:val="21"/>
                <w:szCs w:val="21"/>
              </w:rPr>
              <w:t xml:space="preserve">Can we trust what AI tells us?</w:t>
            </w:r>
          </w:p>
          <w:p>
            <w:pPr>
              <w:spacing w:after="80" w:before="0" w:line="276"/>
              <w:jc w:val="center"/>
            </w:pPr>
            <w:r>
              <w:rPr>
                <w:rFonts w:ascii="Calibri" w:cs="Calibri" w:eastAsia="Calibri" w:hAnsi="Calibri"/>
                <w:color w:val="B0177A"/>
                <w:sz w:val="19"/>
                <w:szCs w:val="19"/>
              </w:rPr>
              <w:t xml:space="preserve">Key words: check · wrong · trusted source · trusted adult</w:t>
            </w:r>
          </w:p>
          <w:p>
            <w:pPr>
              <w:spacing w:after="80" w:before="0" w:line="276"/>
              <w:jc w:val="center"/>
            </w:pPr>
            <w:r>
              <w:rPr>
                <w:rFonts w:ascii="Calibri" w:cs="Calibri" w:eastAsia="Calibri" w:hAnsi="Calibri"/>
                <w:color w:val="222026"/>
                <w:sz w:val="19"/>
                <w:szCs w:val="19"/>
              </w:rPr>
              <w:t xml:space="preserve">Say: "I remember that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B: Explainer planning sheet</w:t>
      </w:r>
    </w:p>
    <w:p>
      <w:pPr>
        <w:spacing w:after="80" w:before="0" w:line="276"/>
      </w:pPr>
      <w:r>
        <w:rPr>
          <w:rFonts w:ascii="Calibri" w:cs="Calibri" w:eastAsia="Calibri" w:hAnsi="Calibri"/>
          <w:i/>
          <w:iCs/>
          <w:color w:val="5F5B66"/>
          <w:sz w:val="19"/>
          <w:szCs w:val="19"/>
        </w:rPr>
        <w:t xml:space="preserve">Group: ____________   Our case file: 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blHeader/>
        </w:trPr>
        <w:tc>
          <w:tcPr>
            <w:tcW w:type="dxa" w:w="2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Part</w:t>
            </w:r>
          </w:p>
        </w:tc>
        <w:tc>
          <w:tcPr>
            <w:tcW w:type="dxa" w:w="72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Our plan (and who says it)</w:t>
            </w:r>
          </w:p>
        </w:tc>
      </w:tr>
      <w:tr>
        <w:trPr>
          <w:cantSplit/>
          <w:tblHeader w:val="false"/>
          <w:trHeight w:val="85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Hook: a question or prop to grab attention</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5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Key point 1</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5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Key point 2</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5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Key point 3</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5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Example or prop</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5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Check-it tip</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5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Big idea (summary)</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Power words vs banned words</w:t>
            </w:r>
          </w:p>
          <w:p>
            <w:pPr>
              <w:spacing w:after="40" w:before="0" w:line="276"/>
            </w:pPr>
            <w:r>
              <w:rPr>
                <w:rFonts w:ascii="Calibri" w:cs="Calibri" w:eastAsia="Calibri" w:hAnsi="Calibri"/>
                <w:b/>
                <w:bCs/>
                <w:color w:val="222026"/>
                <w:sz w:val="21"/>
                <w:szCs w:val="21"/>
              </w:rPr>
              <w:t xml:space="preserve">Power words:</w:t>
            </w:r>
            <w:r>
              <w:rPr>
                <w:rFonts w:ascii="Calibri" w:cs="Calibri" w:eastAsia="Calibri" w:hAnsi="Calibri"/>
                <w:color w:val="222026"/>
                <w:sz w:val="21"/>
                <w:szCs w:val="21"/>
              </w:rPr>
              <w:t xml:space="preserve"> predicts · patterns · examples · data · designed · trained · check</w:t>
            </w:r>
          </w:p>
          <w:p>
            <w:pPr>
              <w:spacing w:after="40" w:before="0" w:line="276"/>
            </w:pPr>
            <w:r>
              <w:rPr>
                <w:rFonts w:ascii="Calibri" w:cs="Calibri" w:eastAsia="Calibri" w:hAnsi="Calibri"/>
                <w:b/>
                <w:bCs/>
                <w:color w:val="222026"/>
                <w:sz w:val="21"/>
                <w:szCs w:val="21"/>
              </w:rPr>
              <w:t xml:space="preserve">Banned words (for AI):</w:t>
            </w:r>
            <w:r>
              <w:rPr>
                <w:rFonts w:ascii="Calibri" w:cs="Calibri" w:eastAsia="Calibri" w:hAnsi="Calibri"/>
                <w:color w:val="222026"/>
                <w:sz w:val="21"/>
                <w:szCs w:val="21"/>
              </w:rPr>
              <w:t xml:space="preserve"> thinks · knows · feels · understands · wants · cares</w:t>
            </w:r>
          </w:p>
        </w:tc>
      </w:tr>
    </w:tbl>
    <w:p>
      <w:r>
        <w:br w:type="page"/>
      </w:r>
    </w:p>
    <w:p>
      <w:pPr>
        <w:pStyle w:val="Heading1"/>
        <w:keepNext/>
        <w:spacing w:after="120" w:before="240"/>
      </w:pPr>
      <w:r>
        <w:rPr>
          <w:rFonts w:ascii="Calibri" w:cs="Calibri" w:eastAsia="Calibri" w:hAnsi="Calibri"/>
          <w:b/>
          <w:bCs/>
          <w:color w:val="1C1A22"/>
          <w:sz w:val="30"/>
          <w:szCs w:val="30"/>
        </w:rPr>
        <w:t xml:space="preserve">Appendix C: Talk-coach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1C1A22"/>
                <w:sz w:val="21"/>
                <w:szCs w:val="21"/>
              </w:rPr>
              <w:t xml:space="preserve">TALK COACH</w:t>
            </w:r>
          </w:p>
          <w:p>
            <w:pPr>
              <w:spacing w:after="80" w:before="0" w:line="276"/>
            </w:pPr>
            <w:r>
              <w:rPr>
                <w:rFonts w:ascii="Calibri" w:cs="Calibri" w:eastAsia="Calibri" w:hAnsi="Calibri"/>
                <w:color w:val="222026"/>
                <w:sz w:val="19"/>
                <w:szCs w:val="19"/>
              </w:rPr>
              <w:t xml:space="preserve">Listen for: VOICE (clear?) · WORDS (power words?) · IDEAS (example + check-it tip?) · TEAMWORK (everyone talks?)</w:t>
            </w:r>
          </w:p>
          <w:p>
            <w:pPr>
              <w:spacing w:after="80" w:before="0" w:line="276"/>
            </w:pPr>
            <w:r>
              <w:rPr>
                <w:rFonts w:ascii="Calibri" w:cs="Calibri" w:eastAsia="Calibri" w:hAnsi="Calibri"/>
                <w:color w:val="222026"/>
                <w:sz w:val="21"/>
                <w:szCs w:val="21"/>
              </w:rPr>
              <w:t xml:space="preserve">One thing that worked well was ___ because ___.</w:t>
            </w:r>
          </w:p>
          <w:p>
            <w:pPr>
              <w:spacing w:after="80" w:before="0" w:line="276"/>
            </w:pPr>
            <w:r>
              <w:rPr>
                <w:rFonts w:ascii="Calibri" w:cs="Calibri" w:eastAsia="Calibri" w:hAnsi="Calibri"/>
                <w:color w:val="222026"/>
                <w:sz w:val="21"/>
                <w:szCs w:val="21"/>
              </w:rPr>
              <w:t xml:space="preserve">One thing to try next time is ___ so that 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1C1A22"/>
                <w:sz w:val="21"/>
                <w:szCs w:val="21"/>
              </w:rPr>
              <w:t xml:space="preserve">TALK COACH</w:t>
            </w:r>
          </w:p>
          <w:p>
            <w:pPr>
              <w:spacing w:after="80" w:before="0" w:line="276"/>
            </w:pPr>
            <w:r>
              <w:rPr>
                <w:rFonts w:ascii="Calibri" w:cs="Calibri" w:eastAsia="Calibri" w:hAnsi="Calibri"/>
                <w:color w:val="222026"/>
                <w:sz w:val="19"/>
                <w:szCs w:val="19"/>
              </w:rPr>
              <w:t xml:space="preserve">Listen for: VOICE (clear?) · WORDS (power words?) · IDEAS (example + check-it tip?) · TEAMWORK (everyone talks?)</w:t>
            </w:r>
          </w:p>
          <w:p>
            <w:pPr>
              <w:spacing w:after="80" w:before="0" w:line="276"/>
            </w:pPr>
            <w:r>
              <w:rPr>
                <w:rFonts w:ascii="Calibri" w:cs="Calibri" w:eastAsia="Calibri" w:hAnsi="Calibri"/>
                <w:color w:val="222026"/>
                <w:sz w:val="21"/>
                <w:szCs w:val="21"/>
              </w:rPr>
              <w:t xml:space="preserve">One thing that worked well was ___ because ___.</w:t>
            </w:r>
          </w:p>
          <w:p>
            <w:pPr>
              <w:spacing w:after="80" w:before="0" w:line="276"/>
            </w:pPr>
            <w:r>
              <w:rPr>
                <w:rFonts w:ascii="Calibri" w:cs="Calibri" w:eastAsia="Calibri" w:hAnsi="Calibri"/>
                <w:color w:val="222026"/>
                <w:sz w:val="21"/>
                <w:szCs w:val="21"/>
              </w:rPr>
              <w:t xml:space="preserve">One thing to try next time is ___ so that ___.</w:t>
            </w:r>
          </w:p>
        </w:tc>
      </w:tr>
      <w:tr>
        <w:trPr>
          <w:cantSplit/>
          <w:trHeight w:val="27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1C1A22"/>
                <w:sz w:val="21"/>
                <w:szCs w:val="21"/>
              </w:rPr>
              <w:t xml:space="preserve">TALK COACH</w:t>
            </w:r>
          </w:p>
          <w:p>
            <w:pPr>
              <w:spacing w:after="80" w:before="0" w:line="276"/>
            </w:pPr>
            <w:r>
              <w:rPr>
                <w:rFonts w:ascii="Calibri" w:cs="Calibri" w:eastAsia="Calibri" w:hAnsi="Calibri"/>
                <w:color w:val="222026"/>
                <w:sz w:val="19"/>
                <w:szCs w:val="19"/>
              </w:rPr>
              <w:t xml:space="preserve">Listen for: VOICE (clear?) · WORDS (power words?) · IDEAS (example + check-it tip?) · TEAMWORK (everyone talks?)</w:t>
            </w:r>
          </w:p>
          <w:p>
            <w:pPr>
              <w:spacing w:after="80" w:before="0" w:line="276"/>
            </w:pPr>
            <w:r>
              <w:rPr>
                <w:rFonts w:ascii="Calibri" w:cs="Calibri" w:eastAsia="Calibri" w:hAnsi="Calibri"/>
                <w:color w:val="222026"/>
                <w:sz w:val="21"/>
                <w:szCs w:val="21"/>
              </w:rPr>
              <w:t xml:space="preserve">One thing that worked well was ___ because ___.</w:t>
            </w:r>
          </w:p>
          <w:p>
            <w:pPr>
              <w:spacing w:after="80" w:before="0" w:line="276"/>
            </w:pPr>
            <w:r>
              <w:rPr>
                <w:rFonts w:ascii="Calibri" w:cs="Calibri" w:eastAsia="Calibri" w:hAnsi="Calibri"/>
                <w:color w:val="222026"/>
                <w:sz w:val="21"/>
                <w:szCs w:val="21"/>
              </w:rPr>
              <w:t xml:space="preserve">One thing to try next time is ___ so that 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1C1A22"/>
                <w:sz w:val="21"/>
                <w:szCs w:val="21"/>
              </w:rPr>
              <w:t xml:space="preserve">TALK COACH</w:t>
            </w:r>
          </w:p>
          <w:p>
            <w:pPr>
              <w:spacing w:after="80" w:before="0" w:line="276"/>
            </w:pPr>
            <w:r>
              <w:rPr>
                <w:rFonts w:ascii="Calibri" w:cs="Calibri" w:eastAsia="Calibri" w:hAnsi="Calibri"/>
                <w:color w:val="222026"/>
                <w:sz w:val="19"/>
                <w:szCs w:val="19"/>
              </w:rPr>
              <w:t xml:space="preserve">Listen for: VOICE (clear?) · WORDS (power words?) · IDEAS (example + check-it tip?) · TEAMWORK (everyone talks?)</w:t>
            </w:r>
          </w:p>
          <w:p>
            <w:pPr>
              <w:spacing w:after="80" w:before="0" w:line="276"/>
            </w:pPr>
            <w:r>
              <w:rPr>
                <w:rFonts w:ascii="Calibri" w:cs="Calibri" w:eastAsia="Calibri" w:hAnsi="Calibri"/>
                <w:color w:val="222026"/>
                <w:sz w:val="21"/>
                <w:szCs w:val="21"/>
              </w:rPr>
              <w:t xml:space="preserve">One thing that worked well was ___ because ___.</w:t>
            </w:r>
          </w:p>
          <w:p>
            <w:pPr>
              <w:spacing w:after="80" w:before="0" w:line="276"/>
            </w:pPr>
            <w:r>
              <w:rPr>
                <w:rFonts w:ascii="Calibri" w:cs="Calibri" w:eastAsia="Calibri" w:hAnsi="Calibri"/>
                <w:color w:val="222026"/>
                <w:sz w:val="21"/>
                <w:szCs w:val="21"/>
              </w:rPr>
              <w:t xml:space="preserve">One thing to try next time is ___ so that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D: Oral assessment rubric (teacher)</w:t>
      </w:r>
    </w:p>
    <w:p>
      <w:pPr>
        <w:spacing w:after="80" w:before="0" w:line="276"/>
      </w:pPr>
      <w:r>
        <w:rPr>
          <w:rFonts w:ascii="Calibri" w:cs="Calibri" w:eastAsia="Calibri" w:hAnsi="Calibri"/>
          <w:i/>
          <w:iCs/>
          <w:color w:val="5F5B66"/>
          <w:sz w:val="19"/>
          <w:szCs w:val="19"/>
        </w:rPr>
        <w:t xml:space="preserve">Use for 1–2 focus groups in depth. Record the others from observation.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646"/>
        <w:gridCol w:w="2646"/>
        <w:gridCol w:w="2646"/>
      </w:tblGrid>
      <w:tr>
        <w:trPr>
          <w:cantSplit/>
          <w:tblHeader/>
        </w:trPr>
        <w:tc>
          <w:tcPr>
            <w:tcW w:type="dxa" w:w="1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Strand</w:t>
            </w:r>
          </w:p>
        </w:tc>
        <w:tc>
          <w:tcPr>
            <w:tcW w:type="dxa" w:w="26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Working towards</w:t>
            </w:r>
          </w:p>
        </w:tc>
        <w:tc>
          <w:tcPr>
            <w:tcW w:type="dxa" w:w="26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Expected</w:t>
            </w:r>
          </w:p>
        </w:tc>
        <w:tc>
          <w:tcPr>
            <w:tcW w:type="dxa" w:w="26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Greater depth</w:t>
            </w:r>
          </w:p>
        </w:tc>
      </w:tr>
      <w:tr>
        <w:trPr>
          <w:cantSplit/>
          <w:tblHeader w:val="false"/>
        </w:trPr>
        <w:tc>
          <w:tcPr>
            <w:tcW w:type="dxa" w:w="1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Content (AILit)</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Explains the case file idea with help. May use "thinks" or "knows" about AI.</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Explains the idea accurately with an example and a "check it" tip. Uses accurate words (predicts, patterns, data).</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Explains clearly, deals with a misconception ("Some people think…"), and links to another case file.</w:t>
            </w:r>
          </w:p>
        </w:tc>
      </w:tr>
      <w:tr>
        <w:trPr>
          <w:cantSplit/>
          <w:tblHeader w:val="false"/>
        </w:trPr>
        <w:tc>
          <w:tcPr>
            <w:tcW w:type="dxa" w:w="1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Physical</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Can be heard by some of the audience. Reads from the sheet.</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Speaks clearly and audibly, and looks at the audience.</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Varies voice, pace and gesture to engage a younger audience.</w:t>
            </w:r>
          </w:p>
        </w:tc>
      </w:tr>
      <w:tr>
        <w:trPr>
          <w:cantSplit/>
          <w:tblHeader w:val="false"/>
        </w:trPr>
        <w:tc>
          <w:tcPr>
            <w:tcW w:type="dxa" w:w="1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Linguistic</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Uses some unit vocabulary.</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Uses unit vocabulary accurately and talk frames to structure the explanation.</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Chooses words carefully for a younger audience. Avoids human words for AI.</w:t>
            </w:r>
          </w:p>
        </w:tc>
      </w:tr>
      <w:tr>
        <w:trPr>
          <w:cantSplit/>
          <w:tblHeader w:val="false"/>
        </w:trPr>
        <w:tc>
          <w:tcPr>
            <w:tcW w:type="dxa" w:w="1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Cognitive</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Gives a point with support.</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Gives clear points with reasons and an example.</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Organises ideas logically and answers questions with reasons.</w:t>
            </w:r>
          </w:p>
        </w:tc>
      </w:tr>
      <w:tr>
        <w:trPr>
          <w:cantSplit/>
          <w:tblHeader w:val="false"/>
        </w:trPr>
        <w:tc>
          <w:tcPr>
            <w:tcW w:type="dxa" w:w="1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Social-emotional</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Takes a turn in the group.</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Shares the talking fairly, and listens and responds to the audience's questions.</w:t>
            </w:r>
          </w:p>
        </w:tc>
        <w:tc>
          <w:tcPr>
            <w:tcW w:type="dxa" w:w="26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Supports teammates and responds thoughtfully to the audience.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300"/>
        <w:gridCol w:w="1300"/>
        <w:gridCol w:w="1300"/>
        <w:gridCol w:w="1300"/>
        <w:gridCol w:w="1838"/>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Pupil</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Content</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Physical</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Linguistic</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Cognitive</w:t>
            </w:r>
          </w:p>
        </w:tc>
        <w:tc>
          <w:tcPr>
            <w:tcW w:type="dxa" w:w="18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Soc-emot</w:t>
            </w:r>
          </w:p>
        </w:tc>
      </w:tr>
      <w:tr>
        <w:trPr>
          <w:cantSplit/>
          <w:tblHeader w:val="false"/>
          <w:trHeight w:val="45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5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5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5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5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5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5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5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r>
        <w:br w:type="page"/>
      </w:r>
    </w:p>
    <w:p>
      <w:pPr>
        <w:pStyle w:val="Heading1"/>
        <w:keepNext/>
        <w:spacing w:after="120" w:before="240"/>
      </w:pPr>
      <w:r>
        <w:rPr>
          <w:rFonts w:ascii="Calibri" w:cs="Calibri" w:eastAsia="Calibri" w:hAnsi="Calibri"/>
          <w:b/>
          <w:bCs/>
          <w:color w:val="1C1A22"/>
          <w:sz w:val="30"/>
          <w:szCs w:val="30"/>
        </w:rPr>
        <w:t xml:space="preserve">Appendix E: Unit self-assessment</w:t>
      </w:r>
    </w:p>
    <w:p>
      <w:pPr>
        <w:spacing w:after="160" w:before="0" w:line="276"/>
      </w:pPr>
      <w:r>
        <w:rPr>
          <w:rFonts w:ascii="Calibri" w:cs="Calibri" w:eastAsia="Calibri" w:hAnsi="Calibri"/>
          <w:color w:val="222026"/>
          <w:sz w:val="21"/>
          <w:szCs w:val="21"/>
        </w:rPr>
        <w:t xml:space="preserve">Name: ___________________________   Colour or tick: 🟢 I'm confident  🟡 Getting there  🔴 Not yet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5738"/>
        <w:gridCol w:w="800"/>
        <w:gridCol w:w="800"/>
        <w:gridCol w:w="800"/>
      </w:tblGrid>
      <w:tr>
        <w:trPr>
          <w:cantSplit/>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AILit</w:t>
            </w:r>
          </w:p>
        </w:tc>
        <w:tc>
          <w:tcPr>
            <w:tcW w:type="dxa" w:w="5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I can…</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t>
            </w:r>
          </w:p>
        </w:tc>
      </w:tr>
      <w:tr>
        <w:trPr>
          <w:cantSplit/>
          <w:tblHeader w:val="false"/>
          <w:trHeight w:val="600" w:hRule="atLeas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SA1</w:t>
            </w:r>
          </w:p>
        </w:tc>
        <w:tc>
          <w:tcPr>
            <w:tcW w:type="dxa" w:w="5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can identify what different AI systems are designed to do.</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MA2</w:t>
            </w:r>
          </w:p>
        </w:tc>
        <w:tc>
          <w:tcPr>
            <w:tcW w:type="dxa" w:w="5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can explain the difference between following rules and learning from examples.</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EA4</w:t>
            </w:r>
          </w:p>
        </w:tc>
        <w:tc>
          <w:tcPr>
            <w:tcW w:type="dxa" w:w="5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can explain how apps use data about us to recommend things.</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EA2</w:t>
            </w:r>
          </w:p>
        </w:tc>
        <w:tc>
          <w:tcPr>
            <w:tcW w:type="dxa" w:w="5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can describe AI accurately and explain why a chatbot is not a friend.</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CA1 / CA3</w:t>
            </w:r>
          </w:p>
        </w:tc>
        <w:tc>
          <w:tcPr>
            <w:tcW w:type="dxa" w:w="5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can improve a prompt and use AI ideas as a spark for my own.</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EA3</w:t>
            </w:r>
          </w:p>
        </w:tc>
        <w:tc>
          <w:tcPr>
            <w:tcW w:type="dxa" w:w="5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know AI can be wrong, and how to check.</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15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5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can explain an idea clearly to an audience.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60"/>
      </w:pPr>
    </w:p>
    <w:p>
      <w:pPr>
        <w:spacing w:after="80" w:before="0" w:line="276"/>
      </w:pPr>
      <w:r>
        <w:rPr>
          <w:rFonts w:ascii="Calibri" w:cs="Calibri" w:eastAsia="Calibri" w:hAnsi="Calibri"/>
          <w:b/>
          <w:bCs/>
          <w:color w:val="222026"/>
          <w:sz w:val="21"/>
          <w:szCs w:val="21"/>
        </w:rPr>
        <w:t xml:space="preserve">My thinking changed when ___ because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b/>
          <w:bCs/>
          <w:color w:val="222026"/>
          <w:sz w:val="21"/>
          <w:szCs w:val="21"/>
        </w:rPr>
        <w:t xml:space="preserve">One thing I'll tell my family about AI:</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F: AI Detective certificates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240"/>
              <w:left w:type="dxa" w:w="100"/>
              <w:bottom w:type="dxa" w:w="24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 cy="533400"/>
                          </a:xfrm>
                          <a:prstGeom prst="rect">
                            <a:avLst/>
                          </a:prstGeom>
                        </pic:spPr>
                      </pic:pic>
                    </a:graphicData>
                  </a:graphic>
                </wp:inline>
              </w:drawing>
            </w:r>
          </w:p>
          <w:p>
            <w:pPr>
              <w:spacing w:after="80" w:before="0" w:line="276"/>
              <w:jc w:val="center"/>
            </w:pPr>
            <w:r>
              <w:rPr>
                <w:rFonts w:ascii="Calibri" w:cs="Calibri" w:eastAsia="Calibri" w:hAnsi="Calibri"/>
                <w:b/>
                <w:bCs/>
                <w:color w:val="1C1A22"/>
                <w:sz w:val="44"/>
                <w:szCs w:val="44"/>
              </w:rPr>
              <w:t xml:space="preserve">AI DETECTIVE</w:t>
            </w:r>
          </w:p>
          <w:p>
            <w:pPr>
              <w:spacing w:after="80" w:before="0" w:line="276"/>
              <w:jc w:val="center"/>
            </w:pPr>
            <w:r>
              <w:rPr>
                <w:rFonts w:ascii="Calibri" w:cs="Calibri" w:eastAsia="Calibri" w:hAnsi="Calibri"/>
                <w:color w:val="222026"/>
                <w:sz w:val="21"/>
                <w:szCs w:val="21"/>
              </w:rPr>
              <w:t xml:space="preserve">This certifies that</w:t>
            </w:r>
          </w:p>
          <w:p>
            <w:pPr>
              <w:spacing w:after="80" w:before="0" w:line="276"/>
              <w:jc w:val="center"/>
            </w:pPr>
            <w:r>
              <w:rPr>
                <w:rFonts w:ascii="Calibri" w:cs="Calibri" w:eastAsia="Calibri" w:hAnsi="Calibri"/>
                <w:color w:val="222026"/>
                <w:sz w:val="28"/>
                <w:szCs w:val="28"/>
              </w:rPr>
              <w:t xml:space="preserve">______________________________</w:t>
            </w:r>
          </w:p>
          <w:p>
            <w:pPr>
              <w:spacing w:after="80" w:before="0" w:line="276"/>
              <w:jc w:val="center"/>
            </w:pPr>
            <w:r>
              <w:rPr>
                <w:rFonts w:ascii="Calibri" w:cs="Calibri" w:eastAsia="Calibri" w:hAnsi="Calibri"/>
                <w:color w:val="222026"/>
                <w:sz w:val="21"/>
                <w:szCs w:val="21"/>
              </w:rPr>
              <w:t xml:space="preserve">has closed all six case files and can explain how AI works, why we check it, and how to stay safe.</w:t>
            </w:r>
          </w:p>
          <w:p>
            <w:pPr>
              <w:spacing w:after="80" w:before="120" w:line="276"/>
              <w:jc w:val="center"/>
            </w:pPr>
            <w:r>
              <w:rPr>
                <w:rFonts w:ascii="Calibri" w:cs="Calibri" w:eastAsia="Calibri" w:hAnsi="Calibri"/>
                <w:color w:val="222026"/>
                <w:sz w:val="21"/>
                <w:szCs w:val="21"/>
              </w:rPr>
              <w:t xml:space="preserve">Signed: ____________________   Date: ____________</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240"/>
              <w:left w:type="dxa" w:w="100"/>
              <w:bottom w:type="dxa" w:w="24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 cy="533400"/>
                          </a:xfrm>
                          <a:prstGeom prst="rect">
                            <a:avLst/>
                          </a:prstGeom>
                        </pic:spPr>
                      </pic:pic>
                    </a:graphicData>
                  </a:graphic>
                </wp:inline>
              </w:drawing>
            </w:r>
          </w:p>
          <w:p>
            <w:pPr>
              <w:spacing w:after="80" w:before="0" w:line="276"/>
              <w:jc w:val="center"/>
            </w:pPr>
            <w:r>
              <w:rPr>
                <w:rFonts w:ascii="Calibri" w:cs="Calibri" w:eastAsia="Calibri" w:hAnsi="Calibri"/>
                <w:b/>
                <w:bCs/>
                <w:color w:val="1C1A22"/>
                <w:sz w:val="44"/>
                <w:szCs w:val="44"/>
              </w:rPr>
              <w:t xml:space="preserve">AI DETECTIVE</w:t>
            </w:r>
          </w:p>
          <w:p>
            <w:pPr>
              <w:spacing w:after="80" w:before="0" w:line="276"/>
              <w:jc w:val="center"/>
            </w:pPr>
            <w:r>
              <w:rPr>
                <w:rFonts w:ascii="Calibri" w:cs="Calibri" w:eastAsia="Calibri" w:hAnsi="Calibri"/>
                <w:color w:val="222026"/>
                <w:sz w:val="21"/>
                <w:szCs w:val="21"/>
              </w:rPr>
              <w:t xml:space="preserve">This certifies that</w:t>
            </w:r>
          </w:p>
          <w:p>
            <w:pPr>
              <w:spacing w:after="80" w:before="0" w:line="276"/>
              <w:jc w:val="center"/>
            </w:pPr>
            <w:r>
              <w:rPr>
                <w:rFonts w:ascii="Calibri" w:cs="Calibri" w:eastAsia="Calibri" w:hAnsi="Calibri"/>
                <w:color w:val="222026"/>
                <w:sz w:val="28"/>
                <w:szCs w:val="28"/>
              </w:rPr>
              <w:t xml:space="preserve">______________________________</w:t>
            </w:r>
          </w:p>
          <w:p>
            <w:pPr>
              <w:spacing w:after="80" w:before="0" w:line="276"/>
              <w:jc w:val="center"/>
            </w:pPr>
            <w:r>
              <w:rPr>
                <w:rFonts w:ascii="Calibri" w:cs="Calibri" w:eastAsia="Calibri" w:hAnsi="Calibri"/>
                <w:color w:val="222026"/>
                <w:sz w:val="21"/>
                <w:szCs w:val="21"/>
              </w:rPr>
              <w:t xml:space="preserve">has closed all six case files and can explain how AI works, why we check it, and how to stay safe.</w:t>
            </w:r>
          </w:p>
          <w:p>
            <w:pPr>
              <w:spacing w:after="80" w:before="120" w:line="276"/>
              <w:jc w:val="center"/>
            </w:pPr>
            <w:r>
              <w:rPr>
                <w:rFonts w:ascii="Calibri" w:cs="Calibri" w:eastAsia="Calibri" w:hAnsi="Calibri"/>
                <w:color w:val="222026"/>
                <w:sz w:val="21"/>
                <w:szCs w:val="21"/>
              </w:rPr>
              <w:t xml:space="preserve">Signed: ____________________   Date: ____________</w:t>
            </w:r>
          </w:p>
        </w:tc>
      </w:tr>
    </w:tbl>
    <w:p>
      <w:pPr>
        <w:spacing w:after="240"/>
      </w:pPr>
    </w:p>
    <w:p>
      <w:r>
        <w:br w:type="page"/>
      </w:r>
    </w:p>
    <w:p>
      <w:pPr>
        <w:pStyle w:val="Heading1"/>
        <w:keepNext/>
        <w:spacing w:after="120" w:before="240"/>
      </w:pPr>
      <w:r>
        <w:rPr>
          <w:rFonts w:ascii="Calibri" w:cs="Calibri" w:eastAsia="Calibri" w:hAnsi="Calibri"/>
          <w:b/>
          <w:bCs/>
          <w:color w:val="1C1A22"/>
          <w:sz w:val="30"/>
          <w:szCs w:val="30"/>
        </w:rPr>
        <w:t xml:space="preserve">Appendix G: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Support</w:t>
            </w:r>
          </w:p>
          <w:p>
            <w:pPr>
              <w:spacing w:after="80" w:before="0" w:line="276"/>
            </w:pPr>
            <w:r>
              <w:rPr>
                <w:rFonts w:ascii="Calibri" w:cs="Calibri" w:eastAsia="Calibri" w:hAnsi="Calibri"/>
                <w:color w:val="222026"/>
                <w:sz w:val="21"/>
                <w:szCs w:val="21"/>
              </w:rPr>
              <w:t xml:space="preserve">Today we're going to explain ___. Have you ever wondered ___?</w:t>
            </w:r>
          </w:p>
          <w:p>
            <w:pPr>
              <w:spacing w:after="80" w:before="0" w:line="276"/>
            </w:pPr>
            <w:r>
              <w:rPr>
                <w:rFonts w:ascii="Calibri" w:cs="Calibri" w:eastAsia="Calibri" w:hAnsi="Calibri"/>
                <w:color w:val="222026"/>
                <w:sz w:val="21"/>
                <w:szCs w:val="21"/>
              </w:rPr>
              <w:t xml:space="preserve">The first important thing is ___. For example, ___.</w:t>
            </w:r>
          </w:p>
          <w:p>
            <w:pPr>
              <w:spacing w:after="80" w:before="0" w:line="276"/>
            </w:pPr>
            <w:r>
              <w:rPr>
                <w:rFonts w:ascii="Calibri" w:cs="Calibri" w:eastAsia="Calibri" w:hAnsi="Calibri"/>
                <w:color w:val="222026"/>
                <w:sz w:val="21"/>
                <w:szCs w:val="21"/>
              </w:rPr>
              <w:t xml:space="preserve">Remember to check ___ by ___.</w:t>
            </w:r>
          </w:p>
          <w:p>
            <w:pPr>
              <w:spacing w:after="80" w:before="0" w:line="276"/>
            </w:pPr>
            <w:r>
              <w:rPr>
                <w:rFonts w:ascii="Calibri" w:cs="Calibri" w:eastAsia="Calibri" w:hAnsi="Calibri"/>
                <w:color w:val="222026"/>
                <w:sz w:val="19"/>
                <w:szCs w:val="19"/>
              </w:rPr>
              <w:t xml:space="preserve">Word bank: AI · predicts · pattern · examples · data · designed · check · trusted adult</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Core</w:t>
            </w:r>
          </w:p>
          <w:p>
            <w:pPr>
              <w:spacing w:after="80" w:before="0" w:line="276"/>
            </w:pPr>
            <w:r>
              <w:rPr>
                <w:rFonts w:ascii="Calibri" w:cs="Calibri" w:eastAsia="Calibri" w:hAnsi="Calibri"/>
                <w:color w:val="222026"/>
                <w:sz w:val="21"/>
                <w:szCs w:val="21"/>
              </w:rPr>
              <w:t xml:space="preserve">So, the big idea is ___.</w:t>
            </w:r>
          </w:p>
          <w:p>
            <w:pPr>
              <w:spacing w:after="80" w:before="0" w:line="276"/>
            </w:pPr>
            <w:r>
              <w:rPr>
                <w:rFonts w:ascii="Calibri" w:cs="Calibri" w:eastAsia="Calibri" w:hAnsi="Calibri"/>
                <w:color w:val="222026"/>
                <w:sz w:val="21"/>
                <w:szCs w:val="21"/>
              </w:rPr>
              <w:t xml:space="preserve">One thing that worked well was ___ because ___.</w:t>
            </w:r>
          </w:p>
          <w:p>
            <w:pPr>
              <w:spacing w:after="80" w:before="0" w:line="276"/>
            </w:pPr>
            <w:r>
              <w:rPr>
                <w:rFonts w:ascii="Calibri" w:cs="Calibri" w:eastAsia="Calibri" w:hAnsi="Calibri"/>
                <w:color w:val="222026"/>
                <w:sz w:val="21"/>
                <w:szCs w:val="21"/>
              </w:rPr>
              <w:t xml:space="preserve">One thing to try next time is ___ so that ___.</w:t>
            </w:r>
          </w:p>
          <w:p>
            <w:pPr>
              <w:spacing w:after="80" w:before="0" w:line="276"/>
            </w:pPr>
            <w:r>
              <w:rPr>
                <w:rFonts w:ascii="Calibri" w:cs="Calibri" w:eastAsia="Calibri" w:hAnsi="Calibri"/>
                <w:color w:val="222026"/>
                <w:sz w:val="21"/>
                <w:szCs w:val="21"/>
              </w:rPr>
              <w:t xml:space="preserve">Can you explain what you meant by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Stretch</w:t>
            </w:r>
          </w:p>
          <w:p>
            <w:pPr>
              <w:spacing w:after="80" w:before="0" w:line="276"/>
            </w:pPr>
            <w:r>
              <w:rPr>
                <w:rFonts w:ascii="Calibri" w:cs="Calibri" w:eastAsia="Calibri" w:hAnsi="Calibri"/>
                <w:color w:val="222026"/>
                <w:sz w:val="21"/>
                <w:szCs w:val="21"/>
              </w:rPr>
              <w:t xml:space="preserve">Some people think ___, but actually ___, which matters because ___.</w:t>
            </w:r>
          </w:p>
          <w:p>
            <w:pPr>
              <w:spacing w:after="80" w:before="0" w:line="276"/>
            </w:pPr>
            <w:r>
              <w:rPr>
                <w:rFonts w:ascii="Calibri" w:cs="Calibri" w:eastAsia="Calibri" w:hAnsi="Calibri"/>
                <w:color w:val="222026"/>
                <w:sz w:val="21"/>
                <w:szCs w:val="21"/>
              </w:rPr>
              <w:t xml:space="preserve">My thinking changed when ___ because ___.</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4 · AI Detectives · Lesson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174726fca1b315642d7bb2bfc40dd8a55610ab2.png"/><Relationship Id="rId10" Type="http://schemas.openxmlformats.org/officeDocument/2006/relationships/image" Target="media/cc74544c43a8f363dc47aa2160844af1952403ed.png"/><Relationship Id="rId11" Type="http://schemas.openxmlformats.org/officeDocument/2006/relationships/image" Target="media/93216c40289beea690aafa757f44ac3f4e7a579a.png"/><Relationship Id="rId12" Type="http://schemas.openxmlformats.org/officeDocument/2006/relationships/image" Target="media/160e7b400a5611101ff52c9249ad7f61b7555000.png"/><Relationship Id="rId13" Type="http://schemas.openxmlformats.org/officeDocument/2006/relationships/image" Target="media/46be5b177bf0649b53bb10fc5899f7b94a5b06cc.png"/><Relationship Id="rId14" Type="http://schemas.openxmlformats.org/officeDocument/2006/relationships/image" Target="media/75800ac84f96894bccf456689d89f19e02275430.png"/><Relationship Id="rId15" Type="http://schemas.openxmlformats.org/officeDocument/2006/relationships/image" Target="media/cdd143bdd14b96724abbef968d1202dc894f8cb8.png"/><Relationship Id="rId16" Type="http://schemas.openxmlformats.org/officeDocument/2006/relationships/image" Target="media/9061eb39e64d11848115b76cfd7bd81fc31b475a.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Closed: AI Explainers</dc:title>
  <dc:creator>The GenTech Academy</dc:creator>
  <cp:lastModifiedBy>Un-named</cp:lastModifiedBy>
  <cp:revision>1</cp:revision>
  <dcterms:created xsi:type="dcterms:W3CDTF">2026-10-05T11:30:42.012Z</dcterms:created>
  <dcterms:modified xsi:type="dcterms:W3CDTF">2026-10-05T11:30:42.012Z</dcterms:modified>
</cp:coreProperties>
</file>

<file path=docProps/custom.xml><?xml version="1.0" encoding="utf-8"?>
<Properties xmlns="http://schemas.openxmlformats.org/officeDocument/2006/custom-properties" xmlns:vt="http://schemas.openxmlformats.org/officeDocument/2006/docPropsVTypes"/>
</file>