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drawing>
          <wp:inline distT="0" distB="0" distL="0" distR="0">
            <wp:extent cx="14287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428750" cy="1190625"/>
                    </a:xfrm>
                    <a:prstGeom prst="rect">
                      <a:avLst/>
                    </a:prstGeom>
                  </pic:spPr>
                </pic:pic>
              </a:graphicData>
            </a:graphic>
          </wp:inline>
        </w:drawing>
      </w:r>
    </w:p>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1 · AI LITERACY · UNIT OVERVIEW</w:t>
      </w:r>
    </w:p>
    <w:p>
      <w:pPr>
        <w:spacing w:after="60"/>
      </w:pPr>
      <w:r>
        <w:rPr>
          <w:rFonts w:ascii="Calibri" w:cs="Calibri" w:eastAsia="Calibri" w:hAnsi="Calibri"/>
          <w:b/>
          <w:bCs/>
          <w:color w:val="1C1A22"/>
          <w:sz w:val="52"/>
          <w:szCs w:val="52"/>
        </w:rPr>
        <w:t xml:space="preserve">Is It AI?</w:t>
      </w:r>
    </w:p>
    <w:p>
      <w:pPr>
        <w:spacing w:after="160" w:before="0" w:line="276"/>
      </w:pPr>
      <w:r>
        <w:rPr>
          <w:rFonts w:ascii="Calibri" w:cs="Calibri" w:eastAsia="Calibri" w:hAnsi="Calibri"/>
          <w:b/>
          <w:bCs/>
          <w:color w:val="222026"/>
          <w:sz w:val="24"/>
          <w:szCs w:val="24"/>
        </w:rPr>
        <w:t xml:space="preserve">Big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What can computers and AI do, and how are they different from us?</w:t>
      </w:r>
    </w:p>
    <w:p>
      <w:pPr>
        <w:spacing w:after="80" w:before="0" w:line="276"/>
      </w:pPr>
      <w:r>
        <w:rPr>
          <w:rFonts w:ascii="Calibri" w:cs="Calibri" w:eastAsia="Calibri" w:hAnsi="Calibri"/>
          <w:color w:val="222026"/>
          <w:sz w:val="21"/>
          <w:szCs w:val="21"/>
        </w:rPr>
        <w:t xml:space="preserve">Pupils become </w:t>
      </w:r>
      <w:r>
        <w:rPr>
          <w:rFonts w:ascii="Calibri" w:cs="Calibri" w:eastAsia="Calibri" w:hAnsi="Calibri"/>
          <w:b/>
          <w:bCs/>
          <w:color w:val="222026"/>
          <w:sz w:val="21"/>
          <w:szCs w:val="21"/>
        </w:rPr>
        <w:t xml:space="preserve">AI Explorers</w:t>
      </w:r>
      <w:r>
        <w:rPr>
          <w:rFonts w:ascii="Calibri" w:cs="Calibri" w:eastAsia="Calibri" w:hAnsi="Calibri"/>
          <w:color w:val="222026"/>
          <w:sz w:val="21"/>
          <w:szCs w:val="21"/>
        </w:rPr>
        <w:t xml:space="preserve"> and earn a badge for their Explorer Passport each lesson. They find out what a computer is, hunt for AI hiding in everyday places, give rules to a bossy robot, teach an alien puppet what a cat is, hot-seat a pretend AI helper called Robo, and discover that AI needs electricity and machines to work. The unit ends with a show-and-tell oral assessment. Everything is unplugged or teacher-led: Year 1 pupils never use AI tools themselves.</w:t>
      </w:r>
    </w:p>
    <w:p>
      <w:pPr>
        <w:pStyle w:val="Heading1"/>
        <w:keepNext/>
        <w:spacing w:after="120" w:before="240"/>
      </w:pPr>
      <w:r>
        <w:rPr>
          <w:rFonts w:ascii="Calibri" w:cs="Calibri" w:eastAsia="Calibri" w:hAnsi="Calibri"/>
          <w:b/>
          <w:bCs/>
          <w:color w:val="1C1A22"/>
          <w:sz w:val="30"/>
          <w:szCs w:val="30"/>
        </w:rPr>
        <w:t xml:space="preserve">Unit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Year group / length</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Year 1 · 6 lessons of 45–60 minutes (one half-term). Every lesson can be split into two shorter sessions</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focus (Basic)</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EA1 · MA2 · EA2 · EA5 (all at Basic level, first met in this unit)</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Computing KS1 (recognise common uses of IT beyond school; what algorithms are and that programs follow precise instructions; logical reasoning to predict behaviour; use technology safely and respectfully, keeping personal information private; where to go for help) · English spoken language (Y1) · RSHE Relationships Education (online relationships; being safe) · Science and maths links (grouping and sorting; animals)</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2028-ready</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Anticipates the new Computing curriculum strands on AI and data awareness and on digital literacy and responsible use</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Caring for others (unit focus) · Democracy · Openness · Honesty · Self-help · Solidarity · Social responsibility</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No pupil use of AI (KS1, Trust policy).</w:t>
            </w:r>
            <w:r>
              <w:rPr>
                <w:rFonts w:ascii="Calibri" w:cs="Calibri" w:eastAsia="Calibri" w:hAnsi="Calibri"/>
                <w:color w:val="222026"/>
                <w:sz w:val="21"/>
                <w:szCs w:val="21"/>
              </w:rPr>
              <w:t xml:space="preserve"> Lessons 1 and 3–6 are fully unplugged. Lesson 2 has one short, rehearsed teacher-only demo on a Trust-approved tool (with a screenshot backup). Lesson 4 has an optional teacher demo of Teachable Machine </w:t>
            </w:r>
            <w:r>
              <w:rPr>
                <w:rFonts w:ascii="Calibri" w:cs="Calibri" w:eastAsia="Calibri" w:hAnsi="Calibri"/>
                <w:b/>
                <w:bCs/>
                <w:color w:val="222026"/>
                <w:sz w:val="21"/>
                <w:szCs w:val="21"/>
              </w:rPr>
              <w:t xml:space="preserve">only once the Trust approves it</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DSL flags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Lesson 5 (Is AI a Person?): tell your DSL before teaching.</w:t>
            </w:r>
            <w:r>
              <w:rPr>
                <w:rFonts w:ascii="Calibri" w:cs="Calibri" w:eastAsia="Calibri" w:hAnsi="Calibri"/>
                <w:color w:val="222026"/>
                <w:sz w:val="21"/>
                <w:szCs w:val="21"/>
              </w:rPr>
              <w:t xml:space="preserve"> It covers AI that talks like a person (KCSIE 2026 contact risk), private information and trusted adults</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Prior learning</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needed: this is the first unit in the scheme. Pupils may have met Bee-Bots or floor robots in Reception or Year 1 computing</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Next steps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Year 2 "How Do Machines Learn?" (patterns, data about us, recommendations, checking AI, a teacher image-generation demo)</w:t>
            </w:r>
          </w:p>
        </w:tc>
      </w:tr>
    </w:tbl>
    <w:p>
      <w:pPr>
        <w:pStyle w:val="Heading1"/>
        <w:keepNext/>
        <w:spacing w:after="120" w:before="240"/>
      </w:pPr>
      <w:r>
        <w:rPr>
          <w:rFonts w:ascii="Calibri" w:cs="Calibri" w:eastAsia="Calibri" w:hAnsi="Calibri"/>
          <w:b/>
          <w:bCs/>
          <w:color w:val="1C1A22"/>
          <w:sz w:val="30"/>
          <w:szCs w:val="30"/>
        </w:rPr>
        <w:t xml:space="preserve">Lesson sequence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300"/>
        <w:gridCol w:w="1500"/>
        <w:gridCol w:w="2800"/>
        <w:gridCol w:w="2538"/>
      </w:tblGrid>
      <w:tr>
        <w:trPr>
          <w:cantSplit/>
          <w:tblHeader/>
        </w:trPr>
        <w:tc>
          <w:tcPr>
            <w:tcW w:type="dxa" w:w="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t>
            </w:r>
          </w:p>
        </w:tc>
        <w:tc>
          <w:tcPr>
            <w:tcW w:type="dxa" w:w="2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Lesson &amp; key question</w:t>
            </w:r>
          </w:p>
        </w:tc>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AILit</w:t>
            </w:r>
          </w:p>
        </w:tc>
        <w:tc>
          <w:tcPr>
            <w:tcW w:type="dxa" w:w="28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Main activity</w:t>
            </w:r>
          </w:p>
        </w:tc>
        <w:tc>
          <w:tcPr>
            <w:tcW w:type="dxa" w:w="2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Talk routine</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1</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Robot or Not?</w:t>
            </w:r>
          </w:p>
          <w:p>
            <w:pPr>
              <w:spacing w:after="80" w:before="0" w:line="276"/>
            </w:pPr>
            <w:r>
              <w:rPr>
                <w:rFonts w:ascii="Calibri" w:cs="Calibri" w:eastAsia="Calibri" w:hAnsi="Calibri"/>
                <w:i/>
                <w:iCs/>
                <w:color w:val="222026"/>
                <w:sz w:val="18"/>
                <w:szCs w:val="18"/>
              </w:rPr>
              <w:t xml:space="preserve">What is a computer?</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EA1 B</w:t>
            </w:r>
          </w:p>
        </w:tc>
        <w:tc>
          <w:tcPr>
            <w:tcW w:type="dxa" w:w="2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Mystery bag; agree the Explorer Talk Rules; hoop sort (computer / not / not sure); hidden computers; Explorer's choice</w:t>
            </w:r>
          </w:p>
        </w:tc>
        <w:tc>
          <w:tcPr>
            <w:tcW w:type="dxa" w:w="2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Talk partners (knees to knees)</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2</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Spot the AI</w:t>
            </w:r>
          </w:p>
          <w:p>
            <w:pPr>
              <w:spacing w:after="80" w:before="0" w:line="276"/>
            </w:pPr>
            <w:r>
              <w:rPr>
                <w:rFonts w:ascii="Calibri" w:cs="Calibri" w:eastAsia="Calibri" w:hAnsi="Calibri"/>
                <w:i/>
                <w:iCs/>
                <w:color w:val="222026"/>
                <w:sz w:val="18"/>
                <w:szCs w:val="18"/>
              </w:rPr>
              <w:t xml:space="preserve">Where is AI hiding?</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EA1 B</w:t>
            </w:r>
          </w:p>
        </w:tc>
        <w:tc>
          <w:tcPr>
            <w:tcW w:type="dxa" w:w="2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Guess-my-picture; teacher demo of AI guessing a cat; AI Town hunt with roles and counters; AI / not AI fans; wonder wall</w:t>
            </w:r>
          </w:p>
        </w:tc>
        <w:tc>
          <w:tcPr>
            <w:tcW w:type="dxa" w:w="2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 see / I think / I wonder</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3</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Bossy Robots</w:t>
            </w:r>
          </w:p>
          <w:p>
            <w:pPr>
              <w:spacing w:after="80" w:before="0" w:line="276"/>
            </w:pPr>
            <w:r>
              <w:rPr>
                <w:rFonts w:ascii="Calibri" w:cs="Calibri" w:eastAsia="Calibri" w:hAnsi="Calibri"/>
                <w:i/>
                <w:iCs/>
                <w:color w:val="222026"/>
                <w:sz w:val="18"/>
                <w:szCs w:val="18"/>
              </w:rPr>
              <w:t xml:space="preserve">How do computers follow rules?</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MA2 B</w:t>
            </w:r>
          </w:p>
        </w:tc>
        <w:tc>
          <w:tcPr>
            <w:tcW w:type="dxa" w:w="2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Robo-Teacher walk; fruit-and-veg colour rules; the purple carrot breaks the rules; Boss and Robot challenge cards</w:t>
            </w:r>
          </w:p>
        </w:tc>
        <w:tc>
          <w:tcPr>
            <w:tcW w:type="dxa" w:w="2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Instruct and explain (Boss and Robot)</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4</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Teach the Alien</w:t>
            </w:r>
          </w:p>
          <w:p>
            <w:pPr>
              <w:spacing w:after="80" w:before="0" w:line="276"/>
            </w:pPr>
            <w:r>
              <w:rPr>
                <w:rFonts w:ascii="Calibri" w:cs="Calibri" w:eastAsia="Calibri" w:hAnsi="Calibri"/>
                <w:i/>
                <w:iCs/>
                <w:color w:val="222026"/>
                <w:sz w:val="18"/>
                <w:szCs w:val="18"/>
              </w:rPr>
              <w:t xml:space="preserve">Can a machine learn from examples?</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MA2 B · EA2 B</w:t>
            </w:r>
          </w:p>
        </w:tc>
        <w:tc>
          <w:tcPr>
            <w:tcW w:type="dxa" w:w="2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Train Zib the puppet with cat / not cat cards; test; Zib calls a fox a cat; groups train their own Zib; rules vs examples</w:t>
            </w:r>
          </w:p>
        </w:tc>
        <w:tc>
          <w:tcPr>
            <w:tcW w:type="dxa" w:w="2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Think–pair–share</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5</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Is AI a Person?</w:t>
            </w:r>
          </w:p>
          <w:p>
            <w:pPr>
              <w:spacing w:after="80" w:before="0" w:line="276"/>
            </w:pPr>
            <w:r>
              <w:rPr>
                <w:rFonts w:ascii="Calibri" w:cs="Calibri" w:eastAsia="Calibri" w:hAnsi="Calibri"/>
                <w:i/>
                <w:iCs/>
                <w:color w:val="222026"/>
                <w:sz w:val="18"/>
                <w:szCs w:val="18"/>
              </w:rPr>
              <w:t xml:space="preserve">How is AI different from us?</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EA2 B ⚠ DSL</w:t>
            </w:r>
          </w:p>
        </w:tc>
        <w:tc>
          <w:tcPr>
            <w:tcW w:type="dxa" w:w="2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Hot-seat Robo (teacher in role); "That's private" moment; people / both / AI sort; stop, think, tell; trusted adults hand</w:t>
            </w:r>
          </w:p>
        </w:tc>
        <w:tc>
          <w:tcPr>
            <w:tcW w:type="dxa" w:w="2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Hot-seating</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6</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Powered Up!</w:t>
            </w:r>
          </w:p>
          <w:p>
            <w:pPr>
              <w:spacing w:after="80" w:before="0" w:line="276"/>
            </w:pPr>
            <w:r>
              <w:rPr>
                <w:rFonts w:ascii="Calibri" w:cs="Calibri" w:eastAsia="Calibri" w:hAnsi="Calibri"/>
                <w:i/>
                <w:iCs/>
                <w:color w:val="222026"/>
                <w:sz w:val="18"/>
                <w:szCs w:val="18"/>
              </w:rPr>
              <w:t xml:space="preserve">What does AI need to work?</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EA5 B · review ★</w:t>
            </w:r>
          </w:p>
        </w:tc>
        <w:tc>
          <w:tcPr>
            <w:tcW w:type="dxa" w:w="2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Power cut; plug hunt (look, don't touch); data centres; switch-off pledge; show-and-tell oral assessment; certificates</w:t>
            </w:r>
          </w:p>
        </w:tc>
        <w:tc>
          <w:tcPr>
            <w:tcW w:type="dxa" w:w="2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Show-and-tell with talk coaches ★</w:t>
            </w:r>
          </w:p>
        </w:tc>
      </w:tr>
    </w:tbl>
    <w:p>
      <w:pPr>
        <w:spacing w:after="80" w:before="60" w:line="276"/>
      </w:pPr>
      <w:r>
        <w:rPr>
          <w:rFonts w:ascii="Calibri" w:cs="Calibri" w:eastAsia="Calibri" w:hAnsi="Calibri"/>
          <w:color w:val="5F5B66"/>
          <w:sz w:val="19"/>
          <w:szCs w:val="19"/>
        </w:rPr>
        <w:t xml:space="preserve">Each lesson follows a different structure (mystery and sort; investigation and hunt; role-play; train-and-test experiment; interview; performance), so no two lessons feel the same.</w:t>
      </w:r>
    </w:p>
    <w:p>
      <w:pPr>
        <w:pStyle w:val="Heading1"/>
        <w:keepNext/>
        <w:spacing w:after="120" w:before="240"/>
      </w:pPr>
      <w:r>
        <w:rPr>
          <w:rFonts w:ascii="Calibri" w:cs="Calibri" w:eastAsia="Calibri" w:hAnsi="Calibri"/>
          <w:b/>
          <w:bCs/>
          <w:color w:val="1C1A22"/>
          <w:sz w:val="30"/>
          <w:szCs w:val="30"/>
        </w:rPr>
        <w:t xml:space="preserve">AILit Framework coverage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4200"/>
        <w:gridCol w:w="1200"/>
        <w:gridCol w:w="2938"/>
      </w:tblGrid>
      <w:tr>
        <w:trPr>
          <w:cantSplit/>
          <w:tblHeader/>
        </w:trPr>
        <w:tc>
          <w:tcPr>
            <w:tcW w:type="dxa" w:w="1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Code</w:t>
            </w:r>
          </w:p>
        </w:tc>
        <w:tc>
          <w:tcPr>
            <w:tcW w:type="dxa" w:w="4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Competence (unit focus)</w:t>
            </w:r>
          </w:p>
        </w:tc>
        <w:tc>
          <w:tcPr>
            <w:tcW w:type="dxa" w:w="1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Level</w:t>
            </w:r>
          </w:p>
        </w:tc>
        <w:tc>
          <w:tcPr>
            <w:tcW w:type="dxa" w:w="29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Lessons</w:t>
            </w:r>
          </w:p>
        </w:tc>
      </w:tr>
      <w:tr>
        <w:trPr>
          <w:cantSplit/>
          <w:tblHeader w:val="false"/>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EA1</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Recognise AI's role and influence: sort AI and not AI; say what an AI tool does</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1, 2 (focus), 6</w:t>
            </w:r>
          </w:p>
        </w:tc>
      </w:tr>
      <w:tr>
        <w:trPr>
          <w:cantSplit/>
          <w:tblHeader w:val="false"/>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MA2</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Rules vs learning: give a robot rules; see what happens when something new appears; learning from examples</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3, 4 (focus), 6</w:t>
            </w:r>
          </w:p>
        </w:tc>
      </w:tr>
      <w:tr>
        <w:trPr>
          <w:cantSplit/>
          <w:tblHeader w:val="false"/>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EA2</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Describe AI accurately: a tool made by people, not a person; it guesses from patterns</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4, 5 (focus), 6</w:t>
            </w:r>
          </w:p>
        </w:tc>
      </w:tr>
      <w:tr>
        <w:trPr>
          <w:cantSplit/>
          <w:tblHeader w:val="false"/>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EA5</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Energy and resources: computers and AI need electricity and machines</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 (focus)</w:t>
            </w:r>
          </w:p>
        </w:tc>
      </w:tr>
    </w:tbl>
    <w:p>
      <w:pPr>
        <w:spacing w:after="80" w:before="60" w:line="276"/>
      </w:pPr>
      <w:r>
        <w:rPr>
          <w:rFonts w:ascii="Calibri" w:cs="Calibri" w:eastAsia="Calibri" w:hAnsi="Calibri"/>
          <w:color w:val="5F5B66"/>
          <w:sz w:val="19"/>
          <w:szCs w:val="19"/>
        </w:rPr>
        <w:t xml:space="preserve">Knowledge statements used: K1.1, K1.2, K1.3, K1.4, K1.5, K3.1, K4.1. Skills: Self &amp; Social Awareness, Communication, Computational Thinking, Problem Solving. Attitudes: Curious, Responsible, Reflective, Adaptable. This matches the Year 1 column of the coverage matrix in the progression map (EA1, EA2, MA2, EA5 at Basic); no matrix change is needed.</w:t>
      </w:r>
    </w:p>
    <w:p>
      <w:pPr>
        <w:pStyle w:val="Heading1"/>
        <w:keepNext/>
        <w:spacing w:after="120" w:before="240"/>
      </w:pPr>
      <w:r>
        <w:rPr>
          <w:rFonts w:ascii="Calibri" w:cs="Calibri" w:eastAsia="Calibri" w:hAnsi="Calibri"/>
          <w:b/>
          <w:bCs/>
          <w:color w:val="1C1A22"/>
          <w:sz w:val="30"/>
          <w:szCs w:val="30"/>
        </w:rPr>
        <w:t xml:space="preserve">Assessment</w:t>
      </w:r>
    </w:p>
    <w:p>
      <w:pPr>
        <w:pStyle w:val="ListParagraph"/>
        <w:numPr>
          <w:ilvl w:val="0"/>
          <w:numId w:val="2"/>
        </w:numPr>
        <w:spacing w:after="40" w:before="0" w:line="276"/>
      </w:pPr>
      <w:r>
        <w:rPr>
          <w:rFonts w:ascii="Calibri" w:cs="Calibri" w:eastAsia="Calibri" w:hAnsi="Calibri"/>
          <w:b/>
          <w:bCs/>
          <w:color w:val="222026"/>
          <w:sz w:val="21"/>
          <w:szCs w:val="21"/>
        </w:rPr>
        <w:t xml:space="preserve">Every lesson:</w:t>
      </w:r>
      <w:r>
        <w:rPr>
          <w:rFonts w:ascii="Calibri" w:cs="Calibri" w:eastAsia="Calibri" w:hAnsi="Calibri"/>
          <w:color w:val="222026"/>
          <w:sz w:val="21"/>
          <w:szCs w:val="21"/>
        </w:rPr>
        <w:t xml:space="preserve"> an AfL hinge question, plus a picture-based "Explorer badge" exit ticket with a thumbs talk self-check. Badges go in the Explorer Passport.</w:t>
      </w:r>
    </w:p>
    <w:p>
      <w:pPr>
        <w:pStyle w:val="ListParagraph"/>
        <w:numPr>
          <w:ilvl w:val="0"/>
          <w:numId w:val="2"/>
        </w:numPr>
        <w:spacing w:after="40" w:before="0" w:line="276"/>
      </w:pPr>
      <w:r>
        <w:rPr>
          <w:rFonts w:ascii="Calibri" w:cs="Calibri" w:eastAsia="Calibri" w:hAnsi="Calibri"/>
          <w:b/>
          <w:bCs/>
          <w:color w:val="222026"/>
          <w:sz w:val="21"/>
          <w:szCs w:val="21"/>
        </w:rPr>
        <w:t xml:space="preserve">Lesson 6:</w:t>
      </w:r>
      <w:r>
        <w:rPr>
          <w:rFonts w:ascii="Calibri" w:cs="Calibri" w:eastAsia="Calibri" w:hAnsi="Calibri"/>
          <w:color w:val="222026"/>
          <w:sz w:val="21"/>
          <w:szCs w:val="21"/>
        </w:rPr>
        <w:t xml:space="preserve"> ★ show-and-tell oral assessment (rubric covering AILit content and the four Oracy Framework strands, with a class tracker). KS1 oral assessment: explain an idea to a partner and an audience, using a frame.</w:t>
      </w:r>
    </w:p>
    <w:p>
      <w:pPr>
        <w:pStyle w:val="ListParagraph"/>
        <w:numPr>
          <w:ilvl w:val="0"/>
          <w:numId w:val="2"/>
        </w:numPr>
        <w:spacing w:after="40" w:before="0" w:line="276"/>
      </w:pPr>
      <w:r>
        <w:rPr>
          <w:rFonts w:ascii="Calibri" w:cs="Calibri" w:eastAsia="Calibri" w:hAnsi="Calibri"/>
          <w:b/>
          <w:bCs/>
          <w:color w:val="222026"/>
          <w:sz w:val="21"/>
          <w:szCs w:val="21"/>
        </w:rPr>
        <w:t xml:space="preserve">Judgements:</w:t>
      </w:r>
      <w:r>
        <w:rPr>
          <w:rFonts w:ascii="Calibri" w:cs="Calibri" w:eastAsia="Calibri" w:hAnsi="Calibri"/>
          <w:color w:val="222026"/>
          <w:sz w:val="21"/>
          <w:szCs w:val="21"/>
        </w:rPr>
        <w:t xml:space="preserve"> working towards / expected / greater depth against the "I can" statements below (from the progression map).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938"/>
        <w:gridCol w:w="1400"/>
      </w:tblGrid>
      <w:tr>
        <w:trPr>
          <w:cantSplit/>
          <w:tblHeader/>
        </w:trPr>
        <w:tc>
          <w:tcPr>
            <w:tcW w:type="dxa" w:w="1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AILit</w:t>
            </w:r>
          </w:p>
        </w:tc>
        <w:tc>
          <w:tcPr>
            <w:tcW w:type="dxa" w:w="69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I can…</w:t>
            </w:r>
          </w:p>
        </w:tc>
        <w:tc>
          <w:tcPr>
            <w:tcW w:type="dxa" w:w="14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Assessed in</w:t>
            </w:r>
          </w:p>
        </w:tc>
      </w:tr>
      <w:tr>
        <w:trPr>
          <w:cantSplit/>
          <w:tblHeader w:val="false"/>
        </w:trPr>
        <w:tc>
          <w:tcPr>
            <w:tcW w:type="dxa" w:w="13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EA1</w:t>
            </w:r>
          </w:p>
        </w:tc>
        <w:tc>
          <w:tcPr>
            <w:tcW w:type="dxa" w:w="6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sort things into "AI" and "not AI" and say one thing an AI tool does.</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L1, L2, L6</w:t>
            </w:r>
          </w:p>
        </w:tc>
      </w:tr>
      <w:tr>
        <w:trPr>
          <w:cantSplit/>
          <w:tblHeader w:val="false"/>
        </w:trPr>
        <w:tc>
          <w:tcPr>
            <w:tcW w:type="dxa" w:w="13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MA2</w:t>
            </w:r>
          </w:p>
        </w:tc>
        <w:tc>
          <w:tcPr>
            <w:tcW w:type="dxa" w:w="6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give a robot clear rules and say what happened when something new appeared; explain that a machine can also learn from examples.</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L3, L4</w:t>
            </w:r>
          </w:p>
        </w:tc>
      </w:tr>
      <w:tr>
        <w:trPr>
          <w:cantSplit/>
          <w:tblHeader w:val="false"/>
        </w:trPr>
        <w:tc>
          <w:tcPr>
            <w:tcW w:type="dxa" w:w="13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EA2</w:t>
            </w:r>
          </w:p>
        </w:tc>
        <w:tc>
          <w:tcPr>
            <w:tcW w:type="dxa" w:w="6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 that AI is a tool made by people, not a person. It doesn't think, feel or know us; it follows patterns.</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L4, L5, L6</w:t>
            </w:r>
          </w:p>
        </w:tc>
      </w:tr>
      <w:tr>
        <w:trPr>
          <w:cantSplit/>
          <w:tblHeader w:val="false"/>
        </w:trPr>
        <w:tc>
          <w:tcPr>
            <w:tcW w:type="dxa" w:w="13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EA5</w:t>
            </w:r>
          </w:p>
        </w:tc>
        <w:tc>
          <w:tcPr>
            <w:tcW w:type="dxa" w:w="6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say that computers and AI need electricity and machines to work.</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L6</w:t>
            </w:r>
          </w:p>
        </w:tc>
      </w:tr>
      <w:tr>
        <w:trPr>
          <w:cantSplit/>
          <w:tblHeader w:val="false"/>
        </w:trPr>
        <w:tc>
          <w:tcPr>
            <w:tcW w:type="dxa" w:w="13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6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take turns, give a reason with "because", ask a question, and speak clearly to an audience.</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All; L6 ★</w:t>
            </w:r>
          </w:p>
        </w:tc>
      </w:tr>
    </w:tbl>
    <w:p>
      <w:pPr>
        <w:pStyle w:val="Heading1"/>
        <w:keepNext/>
        <w:spacing w:after="120" w:before="240"/>
      </w:pPr>
      <w:r>
        <w:rPr>
          <w:rFonts w:ascii="Calibri" w:cs="Calibri" w:eastAsia="Calibri" w:hAnsi="Calibri"/>
          <w:b/>
          <w:bCs/>
          <w:color w:val="1C1A22"/>
          <w:sz w:val="30"/>
          <w:szCs w:val="30"/>
        </w:rPr>
        <w:t xml:space="preserve">Oracy in this unit</w:t>
      </w:r>
    </w:p>
    <w:p>
      <w:pPr>
        <w:spacing w:after="80" w:before="0" w:line="276"/>
      </w:pPr>
      <w:r>
        <w:rPr>
          <w:rFonts w:ascii="Calibri" w:cs="Calibri" w:eastAsia="Calibri" w:hAnsi="Calibri"/>
          <w:color w:val="222026"/>
          <w:sz w:val="21"/>
          <w:szCs w:val="21"/>
        </w:rPr>
        <w:t xml:space="preserve">Talk is central to every lesson. Each lesson uses a different KS1 talk routine (see the sequence above) and tiered sentence frames: </w:t>
      </w:r>
      <w:r>
        <w:rPr>
          <w:rFonts w:ascii="Calibri" w:cs="Calibri" w:eastAsia="Calibri" w:hAnsi="Calibri"/>
          <w:b/>
          <w:bCs/>
          <w:color w:val="222026"/>
          <w:sz w:val="21"/>
          <w:szCs w:val="21"/>
        </w:rPr>
        <w:t xml:space="preserve">support</w:t>
      </w:r>
      <w:r>
        <w:rPr>
          <w:rFonts w:ascii="Calibri" w:cs="Calibri" w:eastAsia="Calibri" w:hAnsi="Calibri"/>
          <w:color w:val="222026"/>
          <w:sz w:val="21"/>
          <w:szCs w:val="21"/>
        </w:rPr>
        <w:t xml:space="preserve"> (a full frame plus a picture word bank), </w:t>
      </w:r>
      <w:r>
        <w:rPr>
          <w:rFonts w:ascii="Calibri" w:cs="Calibri" w:eastAsia="Calibri" w:hAnsi="Calibri"/>
          <w:b/>
          <w:bCs/>
          <w:color w:val="222026"/>
          <w:sz w:val="21"/>
          <w:szCs w:val="21"/>
        </w:rPr>
        <w:t xml:space="preserve">core</w:t>
      </w:r>
      <w:r>
        <w:rPr>
          <w:rFonts w:ascii="Calibri" w:cs="Calibri" w:eastAsia="Calibri" w:hAnsi="Calibri"/>
          <w:color w:val="222026"/>
          <w:sz w:val="21"/>
          <w:szCs w:val="21"/>
        </w:rPr>
        <w:t xml:space="preserve"> (a starter) and </w:t>
      </w:r>
      <w:r>
        <w:rPr>
          <w:rFonts w:ascii="Calibri" w:cs="Calibri" w:eastAsia="Calibri" w:hAnsi="Calibri"/>
          <w:b/>
          <w:bCs/>
          <w:color w:val="222026"/>
          <w:sz w:val="21"/>
          <w:szCs w:val="21"/>
        </w:rPr>
        <w:t xml:space="preserve">stretch</w:t>
      </w:r>
      <w:r>
        <w:rPr>
          <w:rFonts w:ascii="Calibri" w:cs="Calibri" w:eastAsia="Calibri" w:hAnsi="Calibri"/>
          <w:color w:val="222026"/>
          <w:sz w:val="21"/>
          <w:szCs w:val="21"/>
        </w:rPr>
        <w:t xml:space="preserve"> (open reasoning). Frames are read aloud by the teacher and shown on the slides, because most Year 1 pupils won't read them independently. Every lesson includes a teacher-modelled example of the talk. The class agrees the </w:t>
      </w:r>
      <w:r>
        <w:rPr>
          <w:rFonts w:ascii="Calibri" w:cs="Calibri" w:eastAsia="Calibri" w:hAnsi="Calibri"/>
          <w:b/>
          <w:bCs/>
          <w:color w:val="222026"/>
          <w:sz w:val="21"/>
          <w:szCs w:val="21"/>
        </w:rPr>
        <w:t xml:space="preserve">Explorer Talk Rules</w:t>
      </w:r>
      <w:r>
        <w:rPr>
          <w:rFonts w:ascii="Calibri" w:cs="Calibri" w:eastAsia="Calibri" w:hAnsi="Calibri"/>
          <w:color w:val="222026"/>
          <w:sz w:val="21"/>
          <w:szCs w:val="21"/>
        </w:rPr>
        <w:t xml:space="preserve"> (talk ground rules, with gestures) in Lesson 1 and revisits them every lesson, with a focus rule each time. The printable </w:t>
      </w:r>
      <w:r>
        <w:rPr>
          <w:rFonts w:ascii="Calibri" w:cs="Calibri" w:eastAsia="Calibri" w:hAnsi="Calibri"/>
          <w:b/>
          <w:bCs/>
          <w:color w:val="222026"/>
          <w:sz w:val="21"/>
          <w:szCs w:val="21"/>
        </w:rPr>
        <w:t xml:space="preserve">Talk Toolkit</w:t>
      </w:r>
      <w:r>
        <w:rPr>
          <w:rFonts w:ascii="Calibri" w:cs="Calibri" w:eastAsia="Calibri" w:hAnsi="Calibri"/>
          <w:color w:val="222026"/>
          <w:sz w:val="21"/>
          <w:szCs w:val="21"/>
        </w:rPr>
        <w:t xml:space="preserve"> (Y1-talk-toolkit.docx) gathers every frame by talk function, ready for desk mats and the working wall.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blHeader/>
        </w:trPr>
        <w:tc>
          <w:tcPr>
            <w:tcW w:type="dxa" w:w="24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Oracy strand</w:t>
            </w:r>
          </w:p>
        </w:tc>
        <w:tc>
          <w:tcPr>
            <w:tcW w:type="dxa" w:w="72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Unit progression</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Physical</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Speaking to a partner, knees to knees (L1) → speaking clearly and looking at the audience in show-and-tell (L6 ★)</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Linguistic</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Using "AI" in a full sentence (L2); ordering instructions with "first" and "then" (L3); power words, not "AI thinks / feels"</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Cognitive</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Giving a reason with "because it looked like…" (L4); asking a clear question (L5); explaining why something went wrong (L3, L4)</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Social-emotional</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Taking turns and listening (L1); Boss and Robot partnership (L3); group roles (L2, L4); talk coaches with a star and a wish (L6)</w:t>
            </w:r>
          </w:p>
        </w:tc>
      </w:tr>
    </w:tbl>
    <w:p>
      <w:pPr>
        <w:pStyle w:val="Heading1"/>
        <w:keepNext/>
        <w:spacing w:after="120" w:before="240"/>
      </w:pPr>
      <w:r>
        <w:rPr>
          <w:rFonts w:ascii="Calibri" w:cs="Calibri" w:eastAsia="Calibri" w:hAnsi="Calibri"/>
          <w:b/>
          <w:bCs/>
          <w:color w:val="1C1A22"/>
          <w:sz w:val="30"/>
          <w:szCs w:val="30"/>
        </w:rPr>
        <w:t xml:space="preserve">Key vocabulary (unit glossary)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3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Meaning</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computer</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machine that follows instructions to do a job.</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instructions / rule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Steps or rules that say exactly what to do ("IF it is red, THEN put it in the red basket").</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algorithm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list of clear instructions in the right order.</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kind of computer program that has learned from lots of examples so it can make guesses. A tool, not a person.</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example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One thing we show to help someone (or something) learn.</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guess / pattern</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makes guesses by spotting patterns (things that are the same in lots of examples).</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 / train / test</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Getting better from examples / showing a machine examples / checking with new examples.</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tool</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people use to help them do a job.</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private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Information to keep safe: full name, address, school, photos of you.</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trusted adult</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grown-up who keeps you safe and who you can tell if something worries you.</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electricity</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Power that makes machines work, from a plug or a battery.</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data centre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huge building full of computers. Lots of AI runs there.</w:t>
            </w:r>
          </w:p>
        </w:tc>
      </w:tr>
    </w:tbl>
    <w:p>
      <w:pPr>
        <w:spacing w:after="80" w:before="80" w:line="276"/>
      </w:pPr>
      <w:r>
        <w:rPr>
          <w:rFonts w:ascii="Calibri" w:cs="Calibri" w:eastAsia="Calibri" w:hAnsi="Calibri"/>
          <w:b/>
          <w:bCs/>
          <w:color w:val="222026"/>
          <w:sz w:val="20"/>
          <w:szCs w:val="20"/>
        </w:rPr>
        <w:t xml:space="preserve">Power words</w:t>
      </w:r>
      <w:r>
        <w:rPr>
          <w:rFonts w:ascii="Calibri" w:cs="Calibri" w:eastAsia="Calibri" w:hAnsi="Calibri"/>
          <w:color w:val="222026"/>
          <w:sz w:val="20"/>
          <w:szCs w:val="20"/>
        </w:rPr>
        <w:t xml:space="preserve"> (use these): tool · made by people · instructions · examples · pattern · guess · predict.  </w:t>
      </w:r>
      <w:r>
        <w:rPr>
          <w:rFonts w:ascii="Calibri" w:cs="Calibri" w:eastAsia="Calibri" w:hAnsi="Calibri"/>
          <w:b/>
          <w:bCs/>
          <w:color w:val="222026"/>
          <w:sz w:val="20"/>
          <w:szCs w:val="20"/>
        </w:rPr>
        <w:t xml:space="preserve">Avoid</w:t>
      </w:r>
      <w:r>
        <w:rPr>
          <w:rFonts w:ascii="Calibri" w:cs="Calibri" w:eastAsia="Calibri" w:hAnsi="Calibri"/>
          <w:color w:val="222026"/>
          <w:sz w:val="20"/>
          <w:szCs w:val="20"/>
        </w:rPr>
        <w:t xml:space="preserve"> for AI: "the AI thinks / feels / knows / wants / is my friend". Teachers model this from Year 1 (progression map, banned-phrase list).</w:t>
      </w:r>
    </w:p>
    <w:p>
      <w:pPr>
        <w:pStyle w:val="Heading1"/>
        <w:keepNext/>
        <w:spacing w:after="120" w:before="240"/>
      </w:pPr>
      <w:r>
        <w:rPr>
          <w:rFonts w:ascii="Calibri" w:cs="Calibri" w:eastAsia="Calibri" w:hAnsi="Calibri"/>
          <w:b/>
          <w:bCs/>
          <w:color w:val="1C1A22"/>
          <w:sz w:val="30"/>
          <w:szCs w:val="30"/>
        </w:rPr>
        <w:t xml:space="preserve">Common misconceptions across the unit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blHeader/>
        </w:trPr>
        <w:tc>
          <w:tcPr>
            <w:tcW w:type="dxa" w:w="3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6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we teach</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Everything with a plug or battery is a computer (or AI).</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computer also follows instructions. AI also learns from examples and makes guesses (L1–2).</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is a robot.</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Most AI has no body. It's a program inside phones, speakers and cars (L2).</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The robot made a mistake.</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robot followed the rules perfectly; the rules were missing something (L3).</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knows or understands things.</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spots patterns and makes guesses. It can be wrong, like Zib and the fox (L4).</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 chatbot or voice assistant is a person or a friend.</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is a tool made by people. It can say kind words but doesn't feel them (L5).</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works by magic.</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needs electricity and machines, often giant computers in data centres (L6).</w:t>
            </w:r>
          </w:p>
        </w:tc>
      </w:tr>
    </w:tbl>
    <w:p>
      <w:pPr>
        <w:pStyle w:val="Heading1"/>
        <w:keepNext/>
        <w:spacing w:after="120" w:before="240"/>
      </w:pPr>
      <w:r>
        <w:rPr>
          <w:rFonts w:ascii="Calibri" w:cs="Calibri" w:eastAsia="Calibri" w:hAnsi="Calibri"/>
          <w:b/>
          <w:bCs/>
          <w:color w:val="1C1A22"/>
          <w:sz w:val="30"/>
          <w:szCs w:val="30"/>
        </w:rPr>
        <w:t xml:space="preserve">Teacher subject knowledge (summary)</w:t>
      </w:r>
    </w:p>
    <w:p>
      <w:pPr>
        <w:pStyle w:val="ListParagraph"/>
        <w:numPr>
          <w:ilvl w:val="0"/>
          <w:numId w:val="2"/>
        </w:numPr>
        <w:spacing w:after="40" w:before="0" w:line="276"/>
      </w:pPr>
      <w:r>
        <w:rPr>
          <w:rFonts w:ascii="Calibri" w:cs="Calibri" w:eastAsia="Calibri" w:hAnsi="Calibri"/>
          <w:b/>
          <w:bCs/>
          <w:color w:val="222026"/>
          <w:sz w:val="21"/>
          <w:szCs w:val="21"/>
        </w:rPr>
        <w:t xml:space="preserve">Computer:</w:t>
      </w:r>
      <w:r>
        <w:rPr>
          <w:rFonts w:ascii="Calibri" w:cs="Calibri" w:eastAsia="Calibri" w:hAnsi="Calibri"/>
          <w:color w:val="222026"/>
          <w:sz w:val="21"/>
          <w:szCs w:val="21"/>
        </w:rPr>
        <w:t xml:space="preserve"> a machine that follows instructions (a program) to do a job; it needs electricity. Many are hidden inside everyday machines.</w:t>
      </w:r>
    </w:p>
    <w:p>
      <w:pPr>
        <w:pStyle w:val="ListParagraph"/>
        <w:numPr>
          <w:ilvl w:val="0"/>
          <w:numId w:val="2"/>
        </w:numPr>
        <w:spacing w:after="40" w:before="0" w:line="276"/>
      </w:pPr>
      <w:r>
        <w:rPr>
          <w:rFonts w:ascii="Calibri" w:cs="Calibri" w:eastAsia="Calibri" w:hAnsi="Calibri"/>
          <w:b/>
          <w:bCs/>
          <w:color w:val="222026"/>
          <w:sz w:val="21"/>
          <w:szCs w:val="21"/>
        </w:rPr>
        <w:t xml:space="preserve">AI:</w:t>
      </w:r>
      <w:r>
        <w:rPr>
          <w:rFonts w:ascii="Calibri" w:cs="Calibri" w:eastAsia="Calibri" w:hAnsi="Calibri"/>
          <w:color w:val="222026"/>
          <w:sz w:val="21"/>
          <w:szCs w:val="21"/>
        </w:rPr>
        <w:t xml:space="preserve"> a kind of computer program that has learned patterns from lots of examples, so it can make guesses (recognise a picture, guess spoken words, suggest a route). It doesn't think, feel or understand.</w:t>
      </w:r>
    </w:p>
    <w:p>
      <w:pPr>
        <w:pStyle w:val="ListParagraph"/>
        <w:numPr>
          <w:ilvl w:val="0"/>
          <w:numId w:val="2"/>
        </w:numPr>
        <w:spacing w:after="40" w:before="0" w:line="276"/>
      </w:pPr>
      <w:r>
        <w:rPr>
          <w:rFonts w:ascii="Calibri" w:cs="Calibri" w:eastAsia="Calibri" w:hAnsi="Calibri"/>
          <w:b/>
          <w:bCs/>
          <w:color w:val="222026"/>
          <w:sz w:val="21"/>
          <w:szCs w:val="21"/>
        </w:rPr>
        <w:t xml:space="preserve">Rules vs learning (MA2):</w:t>
      </w:r>
      <w:r>
        <w:rPr>
          <w:rFonts w:ascii="Calibri" w:cs="Calibri" w:eastAsia="Calibri" w:hAnsi="Calibri"/>
          <w:color w:val="222026"/>
          <w:sz w:val="21"/>
          <w:szCs w:val="21"/>
        </w:rPr>
        <w:t xml:space="preserve"> rule-based systems follow rules people wrote and get stuck when something new turns up. Learning systems are trained on labelled examples and can still be wrong when something new looks like what they've seen.</w:t>
      </w:r>
    </w:p>
    <w:p>
      <w:pPr>
        <w:pStyle w:val="ListParagraph"/>
        <w:numPr>
          <w:ilvl w:val="0"/>
          <w:numId w:val="2"/>
        </w:numPr>
        <w:spacing w:after="40" w:before="0" w:line="276"/>
      </w:pPr>
      <w:r>
        <w:rPr>
          <w:rFonts w:ascii="Calibri" w:cs="Calibri" w:eastAsia="Calibri" w:hAnsi="Calibri"/>
          <w:b/>
          <w:bCs/>
          <w:color w:val="222026"/>
          <w:sz w:val="21"/>
          <w:szCs w:val="21"/>
        </w:rPr>
        <w:t xml:space="preserve">AI is not a person (EA2):</w:t>
      </w:r>
      <w:r>
        <w:rPr>
          <w:rFonts w:ascii="Calibri" w:cs="Calibri" w:eastAsia="Calibri" w:hAnsi="Calibri"/>
          <w:color w:val="222026"/>
          <w:sz w:val="21"/>
          <w:szCs w:val="21"/>
        </w:rPr>
        <w:t xml:space="preserve"> this is a safeguarding message as well as a knowledge one (KCSIE 2026: AI that simulates human conversation is a contact risk).</w:t>
      </w:r>
    </w:p>
    <w:p>
      <w:pPr>
        <w:pStyle w:val="ListParagraph"/>
        <w:numPr>
          <w:ilvl w:val="0"/>
          <w:numId w:val="2"/>
        </w:numPr>
        <w:spacing w:after="40" w:before="0" w:line="276"/>
      </w:pPr>
      <w:r>
        <w:rPr>
          <w:rFonts w:ascii="Calibri" w:cs="Calibri" w:eastAsia="Calibri" w:hAnsi="Calibri"/>
          <w:b/>
          <w:bCs/>
          <w:color w:val="222026"/>
          <w:sz w:val="21"/>
          <w:szCs w:val="21"/>
        </w:rPr>
        <w:t xml:space="preserve">Energy (EA5):</w:t>
      </w:r>
      <w:r>
        <w:rPr>
          <w:rFonts w:ascii="Calibri" w:cs="Calibri" w:eastAsia="Calibri" w:hAnsi="Calibri"/>
          <w:color w:val="222026"/>
          <w:sz w:val="21"/>
          <w:szCs w:val="21"/>
        </w:rPr>
        <w:t xml:space="preserve"> all computers need electricity; much AI runs in data centres that use lots of electricity and water for cooling. Keep the message factual and positive.</w:t>
      </w:r>
    </w:p>
    <w:p>
      <w:pPr>
        <w:pStyle w:val="ListParagraph"/>
        <w:numPr>
          <w:ilvl w:val="0"/>
          <w:numId w:val="2"/>
        </w:numPr>
        <w:spacing w:after="40" w:before="0" w:line="276"/>
      </w:pPr>
      <w:r>
        <w:rPr>
          <w:rFonts w:ascii="Calibri" w:cs="Calibri" w:eastAsia="Calibri" w:hAnsi="Calibri"/>
          <w:color w:val="222026"/>
          <w:sz w:val="21"/>
          <w:szCs w:val="21"/>
        </w:rPr>
        <w:t xml:space="preserve">Each lesson plan has a fuller "Teacher subject knowledge" section and an optional extension for computing specialists.</w:t>
      </w:r>
    </w:p>
    <w:p>
      <w:pPr>
        <w:pStyle w:val="Heading1"/>
        <w:keepNext/>
        <w:spacing w:after="120" w:before="240"/>
      </w:pPr>
      <w:r>
        <w:rPr>
          <w:rFonts w:ascii="Calibri" w:cs="Calibri" w:eastAsia="Calibri" w:hAnsi="Calibri"/>
          <w:b/>
          <w:bCs/>
          <w:color w:val="1C1A22"/>
          <w:sz w:val="30"/>
          <w:szCs w:val="30"/>
        </w:rPr>
        <w:t xml:space="preserve">Preparation checklist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638"/>
      </w:tblGrid>
      <w:tr>
        <w:trPr>
          <w:cantSplit/>
          <w:tblHeader/>
        </w:trPr>
        <w:tc>
          <w:tcPr>
            <w:tcW w:type="dxa" w:w="1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Lesson</w:t>
            </w:r>
          </w:p>
        </w:tc>
        <w:tc>
          <w:tcPr>
            <w:tcW w:type="dxa" w:w="8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Prepare</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Mystery bag (toaster unplugged and cool, toy robot, tablet, book, calculator), three hoops and labels, picture sort cards, Explorer Talk Rules poster, Explorer Passports, badge stickers</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Rehearse the teacher demo</w:t>
            </w:r>
            <w:r>
              <w:rPr>
                <w:rFonts w:ascii="Calibri" w:cs="Calibri" w:eastAsia="Calibri" w:hAnsi="Calibri"/>
                <w:color w:val="222026"/>
                <w:sz w:val="21"/>
                <w:szCs w:val="21"/>
              </w:rPr>
              <w:t xml:space="preserve"> (Trust-approved tool, Trust account, cat photo with no people) and paste a backup screenshot into slide 8. AI Town on A3, pink and grey counters, AI / not AI fans, talk mats, sticky notes</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Robot headband, fruit and veg cards (hide the purple carrot and orange), three labelled baskets plus a "?" label, rule cards, Boss and Robot challenge cards, cubes and paper. Clear a path to the door</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Alien puppet or Zib stick puppet, training and test cards (hide the fox), CAT / NOT CAT hoops, role cards and record sheets. Optional Teachable Machine demo only if approved</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Tell your DSL.</w:t>
            </w:r>
            <w:r>
              <w:rPr>
                <w:rFonts w:ascii="Calibri" w:cs="Calibri" w:eastAsia="Calibri" w:hAnsi="Calibri"/>
                <w:color w:val="222026"/>
                <w:sz w:val="21"/>
                <w:szCs w:val="21"/>
              </w:rPr>
              <w:t xml:space="preserve"> Robo sign and answer bank, question cards, sorting mats (A3), statement cards, trusted adult hands, worry box</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Check the room for the plug hunt, hunt sheets, show-and-tell cards and planning sheets, talk-coach cards, rubrics (one per adult), pledge cards, certificates</w:t>
            </w:r>
          </w:p>
        </w:tc>
      </w:tr>
    </w:tbl>
    <w:p>
      <w:pPr>
        <w:pStyle w:val="Heading1"/>
        <w:keepNext/>
        <w:spacing w:after="120" w:before="240"/>
      </w:pPr>
      <w:r>
        <w:rPr>
          <w:rFonts w:ascii="Calibri" w:cs="Calibri" w:eastAsia="Calibri" w:hAnsi="Calibri"/>
          <w:b/>
          <w:bCs/>
          <w:color w:val="1C1A22"/>
          <w:sz w:val="30"/>
          <w:szCs w:val="30"/>
        </w:rPr>
        <w:t xml:space="preserve">Technology, Trust policy and safeguarding</w:t>
      </w:r>
    </w:p>
    <w:p>
      <w:pPr>
        <w:pStyle w:val="ListParagraph"/>
        <w:numPr>
          <w:ilvl w:val="0"/>
          <w:numId w:val="2"/>
        </w:numPr>
        <w:spacing w:after="40" w:before="0" w:line="276"/>
      </w:pPr>
      <w:r>
        <w:rPr>
          <w:rFonts w:ascii="Calibri" w:cs="Calibri" w:eastAsia="Calibri" w:hAnsi="Calibri"/>
          <w:color w:val="222026"/>
          <w:sz w:val="21"/>
          <w:szCs w:val="21"/>
        </w:rPr>
        <w:t xml:space="preserve">KS1 pupils </w:t>
      </w:r>
      <w:r>
        <w:rPr>
          <w:rFonts w:ascii="Calibri" w:cs="Calibri" w:eastAsia="Calibri" w:hAnsi="Calibri"/>
          <w:b/>
          <w:bCs/>
          <w:color w:val="222026"/>
          <w:sz w:val="21"/>
          <w:szCs w:val="21"/>
        </w:rPr>
        <w:t xml:space="preserve">do not use AI tools</w:t>
      </w:r>
      <w:r>
        <w:rPr>
          <w:rFonts w:ascii="Calibri" w:cs="Calibri" w:eastAsia="Calibri" w:hAnsi="Calibri"/>
          <w:color w:val="222026"/>
          <w:sz w:val="21"/>
          <w:szCs w:val="21"/>
        </w:rPr>
        <w:t xml:space="preserve"> (Osborne Trust AI policy; scheme rule: no pupil AI use until Year 9). Pupils can suggest prompts or questions, but only the teacher operates any tool. </w:t>
      </w:r>
      <w:r>
        <w:rPr>
          <w:rFonts w:ascii="Calibri" w:cs="Calibri" w:eastAsia="Calibri" w:hAnsi="Calibri"/>
          <w:b/>
          <w:bCs/>
          <w:color w:val="222026"/>
          <w:sz w:val="21"/>
          <w:szCs w:val="21"/>
        </w:rPr>
        <w:t xml:space="preserve">No pupil log-ins are needed for any lesson.</w:t>
      </w:r>
    </w:p>
    <w:p>
      <w:pPr>
        <w:pStyle w:val="ListParagraph"/>
        <w:numPr>
          <w:ilvl w:val="0"/>
          <w:numId w:val="2"/>
        </w:numPr>
        <w:spacing w:after="40" w:before="0" w:line="276"/>
      </w:pPr>
      <w:r>
        <w:rPr>
          <w:rFonts w:ascii="Calibri" w:cs="Calibri" w:eastAsia="Calibri" w:hAnsi="Calibri"/>
          <w:color w:val="222026"/>
          <w:sz w:val="21"/>
          <w:szCs w:val="21"/>
        </w:rPr>
        <w:t xml:space="preserve">The teacher uses </w:t>
      </w:r>
      <w:r>
        <w:rPr>
          <w:rFonts w:ascii="Calibri" w:cs="Calibri" w:eastAsia="Calibri" w:hAnsi="Calibri"/>
          <w:b/>
          <w:bCs/>
          <w:color w:val="222026"/>
          <w:sz w:val="21"/>
          <w:szCs w:val="21"/>
        </w:rPr>
        <w:t xml:space="preserve">Trust-approved tools only</w:t>
      </w:r>
      <w:r>
        <w:rPr>
          <w:rFonts w:ascii="Calibri" w:cs="Calibri" w:eastAsia="Calibri" w:hAnsi="Calibri"/>
          <w:color w:val="222026"/>
          <w:sz w:val="21"/>
          <w:szCs w:val="21"/>
        </w:rPr>
        <w:t xml:space="preserve"> (e.g. Copilot, Gemini), signed in with a Trust account, with </w:t>
      </w:r>
      <w:r>
        <w:rPr>
          <w:rFonts w:ascii="Calibri" w:cs="Calibri" w:eastAsia="Calibri" w:hAnsi="Calibri"/>
          <w:b/>
          <w:bCs/>
          <w:color w:val="222026"/>
          <w:sz w:val="21"/>
          <w:szCs w:val="21"/>
        </w:rPr>
        <w:t xml:space="preserve">no pupil names, photos, voices or personal data</w:t>
      </w:r>
      <w:r>
        <w:rPr>
          <w:rFonts w:ascii="Calibri" w:cs="Calibri" w:eastAsia="Calibri" w:hAnsi="Calibri"/>
          <w:color w:val="222026"/>
          <w:sz w:val="21"/>
          <w:szCs w:val="21"/>
        </w:rPr>
        <w:t xml:space="preserve">. Training modes are opted out. Rehearse every demo and check the output first.</w:t>
      </w:r>
    </w:p>
    <w:p>
      <w:pPr>
        <w:pStyle w:val="ListParagraph"/>
        <w:numPr>
          <w:ilvl w:val="0"/>
          <w:numId w:val="2"/>
        </w:numPr>
        <w:spacing w:after="40" w:before="0" w:line="276"/>
      </w:pPr>
      <w:r>
        <w:rPr>
          <w:rFonts w:ascii="Calibri" w:cs="Calibri" w:eastAsia="Calibri" w:hAnsi="Calibri"/>
          <w:b/>
          <w:bCs/>
          <w:color w:val="222026"/>
          <w:sz w:val="21"/>
          <w:szCs w:val="21"/>
        </w:rPr>
        <w:t xml:space="preserve">Label all AI-generated content</w:t>
      </w:r>
      <w:r>
        <w:rPr>
          <w:rFonts w:ascii="Calibri" w:cs="Calibri" w:eastAsia="Calibri" w:hAnsi="Calibri"/>
          <w:color w:val="222026"/>
          <w:sz w:val="21"/>
          <w:szCs w:val="21"/>
        </w:rPr>
        <w:t xml:space="preserve"> shown to pupils (Lesson 2 demo: "AI's guess (AI-generated)"). The slides and worksheets contain no AI-generated images (icons only).</w:t>
      </w:r>
    </w:p>
    <w:p>
      <w:pPr>
        <w:pStyle w:val="ListParagraph"/>
        <w:numPr>
          <w:ilvl w:val="0"/>
          <w:numId w:val="2"/>
        </w:numPr>
        <w:spacing w:after="40" w:before="0" w:line="276"/>
      </w:pPr>
      <w:r>
        <w:rPr>
          <w:rFonts w:ascii="Calibri" w:cs="Calibri" w:eastAsia="Calibri" w:hAnsi="Calibri"/>
          <w:color w:val="222026"/>
          <w:sz w:val="21"/>
          <w:szCs w:val="21"/>
        </w:rPr>
        <w:t xml:space="preserve">Don't run live smart speakers or chatbots in class: they listen and can record. Lesson 5 uses teacher role-play instead.</w:t>
      </w:r>
    </w:p>
    <w:p>
      <w:pPr>
        <w:pStyle w:val="ListParagraph"/>
        <w:numPr>
          <w:ilvl w:val="0"/>
          <w:numId w:val="2"/>
        </w:numPr>
        <w:spacing w:after="40" w:before="0" w:line="276"/>
      </w:pPr>
      <w:r>
        <w:rPr>
          <w:rFonts w:ascii="Calibri" w:cs="Calibri" w:eastAsia="Calibri" w:hAnsi="Calibri"/>
          <w:b/>
          <w:bCs/>
          <w:color w:val="222026"/>
          <w:sz w:val="21"/>
          <w:szCs w:val="21"/>
        </w:rPr>
        <w:t xml:space="preserve">KCSIE 2026 categories in this unit:</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contact</w:t>
      </w:r>
      <w:r>
        <w:rPr>
          <w:rFonts w:ascii="Calibri" w:cs="Calibri" w:eastAsia="Calibri" w:hAnsi="Calibri"/>
          <w:color w:val="222026"/>
          <w:sz w:val="21"/>
          <w:szCs w:val="21"/>
        </w:rPr>
        <w:t xml:space="preserve"> (AI that talks like a person is not a friend: L5), </w:t>
      </w:r>
      <w:r>
        <w:rPr>
          <w:rFonts w:ascii="Calibri" w:cs="Calibri" w:eastAsia="Calibri" w:hAnsi="Calibri"/>
          <w:i/>
          <w:iCs/>
          <w:color w:val="222026"/>
          <w:sz w:val="21"/>
          <w:szCs w:val="21"/>
        </w:rPr>
        <w:t xml:space="preserve">content</w:t>
      </w:r>
      <w:r>
        <w:rPr>
          <w:rFonts w:ascii="Calibri" w:cs="Calibri" w:eastAsia="Calibri" w:hAnsi="Calibri"/>
          <w:color w:val="222026"/>
          <w:sz w:val="21"/>
          <w:szCs w:val="21"/>
        </w:rPr>
        <w:t xml:space="preserve"> (AI can make mistakes: L2, L4), </w:t>
      </w:r>
      <w:r>
        <w:rPr>
          <w:rFonts w:ascii="Calibri" w:cs="Calibri" w:eastAsia="Calibri" w:hAnsi="Calibri"/>
          <w:i/>
          <w:iCs/>
          <w:color w:val="222026"/>
          <w:sz w:val="21"/>
          <w:szCs w:val="21"/>
        </w:rPr>
        <w:t xml:space="preserve">conduct</w:t>
      </w:r>
      <w:r>
        <w:rPr>
          <w:rFonts w:ascii="Calibri" w:cs="Calibri" w:eastAsia="Calibri" w:hAnsi="Calibri"/>
          <w:color w:val="222026"/>
          <w:sz w:val="21"/>
          <w:szCs w:val="21"/>
        </w:rPr>
        <w:t xml:space="preserve"> (keep personal information private: L5), </w:t>
      </w:r>
      <w:r>
        <w:rPr>
          <w:rFonts w:ascii="Calibri" w:cs="Calibri" w:eastAsia="Calibri" w:hAnsi="Calibri"/>
          <w:i/>
          <w:iCs/>
          <w:color w:val="222026"/>
          <w:sz w:val="21"/>
          <w:szCs w:val="21"/>
        </w:rPr>
        <w:t xml:space="preserve">commerce</w:t>
      </w:r>
      <w:r>
        <w:rPr>
          <w:rFonts w:ascii="Calibri" w:cs="Calibri" w:eastAsia="Calibri" w:hAnsi="Calibri"/>
          <w:color w:val="222026"/>
          <w:sz w:val="21"/>
          <w:szCs w:val="21"/>
        </w:rPr>
        <w:t xml:space="preserve"> (not covered at KS1 beyond "ask a grown-up before sharing information").</w:t>
      </w:r>
    </w:p>
    <w:p>
      <w:pPr>
        <w:pStyle w:val="ListParagraph"/>
        <w:numPr>
          <w:ilvl w:val="0"/>
          <w:numId w:val="2"/>
        </w:numPr>
        <w:spacing w:after="40" w:before="0" w:line="276"/>
      </w:pPr>
      <w:r>
        <w:rPr>
          <w:rFonts w:ascii="Calibri" w:cs="Calibri" w:eastAsia="Calibri" w:hAnsi="Calibri"/>
          <w:b/>
          <w:bCs/>
          <w:color w:val="222026"/>
          <w:sz w:val="21"/>
          <w:szCs w:val="21"/>
        </w:rPr>
        <w:t xml:space="preserve">Lesson 5: tell your DSL before teaching.</w:t>
      </w:r>
      <w:r>
        <w:rPr>
          <w:rFonts w:ascii="Calibri" w:cs="Calibri" w:eastAsia="Calibri" w:hAnsi="Calibri"/>
          <w:color w:val="222026"/>
          <w:sz w:val="21"/>
          <w:szCs w:val="21"/>
        </w:rPr>
        <w:t xml:space="preserve"> Be alert to disclosures, follow your school's procedures, and don't promise confidentiality.</w:t>
      </w:r>
    </w:p>
    <w:p>
      <w:pPr>
        <w:pStyle w:val="ListParagraph"/>
        <w:numPr>
          <w:ilvl w:val="0"/>
          <w:numId w:val="2"/>
        </w:numPr>
        <w:spacing w:after="40" w:before="0" w:line="276"/>
      </w:pPr>
      <w:r>
        <w:rPr>
          <w:rFonts w:ascii="Calibri" w:cs="Calibri" w:eastAsia="Calibri" w:hAnsi="Calibri"/>
          <w:color w:val="222026"/>
          <w:sz w:val="21"/>
          <w:szCs w:val="21"/>
        </w:rPr>
        <w:t xml:space="preserve">Many apps, chatbots and voice-assistant features are for 13+. If pupils mention using them, respond neutrally and focus on trusted adults and safe choices. Don't ask pupils to list the apps or devices they use at home.</w:t>
      </w:r>
    </w:p>
    <w:p>
      <w:pPr>
        <w:pStyle w:val="ListParagraph"/>
        <w:numPr>
          <w:ilvl w:val="0"/>
          <w:numId w:val="2"/>
        </w:numPr>
        <w:spacing w:after="40" w:before="0" w:line="276"/>
      </w:pPr>
      <w:r>
        <w:rPr>
          <w:rFonts w:ascii="Calibri" w:cs="Calibri" w:eastAsia="Calibri" w:hAnsi="Calibri"/>
          <w:color w:val="222026"/>
          <w:sz w:val="21"/>
          <w:szCs w:val="21"/>
        </w:rPr>
        <w:t xml:space="preserve">Plug hunt (L6): look, don't touch. Real objects (L1): unplugged, cool, batteries out where possible. Robot role-play (L3): walking only; clear the space.</w:t>
      </w:r>
    </w:p>
    <w:p>
      <w:pPr>
        <w:pStyle w:val="Heading1"/>
        <w:keepNext/>
        <w:spacing w:after="120" w:before="240"/>
      </w:pPr>
      <w:r>
        <w:rPr>
          <w:rFonts w:ascii="Calibri" w:cs="Calibri" w:eastAsia="Calibri" w:hAnsi="Calibri"/>
          <w:b/>
          <w:bCs/>
          <w:color w:val="1C1A22"/>
          <w:sz w:val="30"/>
          <w:szCs w:val="30"/>
        </w:rPr>
        <w:t xml:space="preserve">Optional note for parents and carers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80" w:before="0" w:line="276"/>
            </w:pPr>
            <w:r>
              <w:rPr>
                <w:rFonts w:ascii="Calibri" w:cs="Calibri" w:eastAsia="Calibri" w:hAnsi="Calibri"/>
                <w:i/>
                <w:iCs/>
                <w:color w:val="222026"/>
                <w:sz w:val="21"/>
                <w:szCs w:val="21"/>
              </w:rPr>
              <w:t xml:space="preserve">This half-term, Year 1 are "AI Explorers". They're finding out what computers and AI are, where AI hides in everyday life (like photo apps and sat navs), how machines follow rules or learn from examples, why AI is a tool and not a person or a friend, and that AI needs electricity to work. Pupils won't use AI tools themselves in school. You might like to ask your child: "Is it AI? How do you know?" or "Who are your trusted adults?" Many AI apps, chatbots and smart speakers are designed for older children or adults. If your child uses a voice assistant or app at home, reminding them to keep their name and address private, and to tell you if anything worries them, is a great way to help.</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1 · Is It AI? · Unit Overview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cef472bf5c3647ba85b63aefdf1d952f09d7269.png"/><Relationship Id="rId10" Type="http://schemas.openxmlformats.org/officeDocument/2006/relationships/image" Target="media/d4f795ca9657bc00a0bccfaba898097f3e3eef2d.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Y1 Is It AI?: Unit Overview</dc:title>
  <dc:creator>The GenTech Academy</dc:creator>
  <cp:lastModifiedBy>Un-named</cp:lastModifiedBy>
  <cp:revision>1</cp:revision>
  <dcterms:created xsi:type="dcterms:W3CDTF">2026-10-06T07:26:41.206Z</dcterms:created>
  <dcterms:modified xsi:type="dcterms:W3CDTF">2026-10-06T07:26:41.206Z</dcterms:modified>
</cp:coreProperties>
</file>

<file path=docProps/custom.xml><?xml version="1.0" encoding="utf-8"?>
<Properties xmlns="http://schemas.openxmlformats.org/officeDocument/2006/custom-properties" xmlns:vt="http://schemas.openxmlformats.org/officeDocument/2006/docPropsVTypes"/>
</file>